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08BB" w:rsidRPr="00C21783" w:rsidRDefault="007508BB" w:rsidP="007508BB">
      <w:pPr>
        <w:spacing w:after="119" w:line="259" w:lineRule="auto"/>
        <w:ind w:left="217" w:right="598"/>
        <w:jc w:val="center"/>
        <w:rPr>
          <w:b/>
        </w:rPr>
      </w:pPr>
      <w:r w:rsidRPr="00C21783">
        <w:rPr>
          <w:b/>
        </w:rPr>
        <w:t xml:space="preserve">Tecnológico Nacional de México </w:t>
      </w:r>
    </w:p>
    <w:p w:rsidR="007508BB" w:rsidRPr="00C21783" w:rsidRDefault="007508BB" w:rsidP="007508BB">
      <w:pPr>
        <w:tabs>
          <w:tab w:val="center" w:pos="636"/>
          <w:tab w:val="center" w:pos="6306"/>
          <w:tab w:val="center" w:pos="12177"/>
        </w:tabs>
        <w:spacing w:after="119" w:line="259" w:lineRule="auto"/>
        <w:ind w:left="0" w:firstLine="0"/>
        <w:jc w:val="left"/>
        <w:rPr>
          <w:b/>
        </w:rPr>
      </w:pPr>
      <w:r w:rsidRPr="00C21783">
        <w:rPr>
          <w:rFonts w:ascii="Calibri" w:eastAsia="Calibri" w:hAnsi="Calibri" w:cs="Calibri"/>
          <w:b/>
          <w:sz w:val="22"/>
        </w:rPr>
        <w:tab/>
      </w:r>
      <w:r w:rsidR="0071219C" w:rsidRPr="00C21783">
        <w:rPr>
          <w:b/>
        </w:rPr>
        <w:t xml:space="preserve"> </w:t>
      </w:r>
      <w:r w:rsidR="0071219C" w:rsidRPr="00C21783">
        <w:rPr>
          <w:b/>
        </w:rPr>
        <w:tab/>
      </w:r>
      <w:r w:rsidR="00A825DA">
        <w:rPr>
          <w:b/>
        </w:rPr>
        <w:t>Subd</w:t>
      </w:r>
      <w:r w:rsidR="0071219C" w:rsidRPr="00C21783">
        <w:rPr>
          <w:b/>
        </w:rPr>
        <w:t>irección Académica</w:t>
      </w:r>
      <w:r w:rsidRPr="00C21783">
        <w:rPr>
          <w:b/>
        </w:rPr>
        <w:t xml:space="preserve"> </w:t>
      </w:r>
      <w:r w:rsidRPr="00C21783">
        <w:rPr>
          <w:b/>
        </w:rPr>
        <w:tab/>
        <w:t xml:space="preserve"> </w:t>
      </w:r>
    </w:p>
    <w:p w:rsidR="001973B1" w:rsidRDefault="007508BB" w:rsidP="007508BB">
      <w:pPr>
        <w:ind w:left="4493" w:hanging="2969"/>
        <w:rPr>
          <w:b/>
        </w:rPr>
      </w:pPr>
      <w:r w:rsidRPr="00C21783">
        <w:rPr>
          <w:b/>
        </w:rPr>
        <w:t>Instrumentación Didáctica para la Formación y Desarrollo de Com</w:t>
      </w:r>
      <w:r w:rsidR="001973B1">
        <w:rPr>
          <w:b/>
        </w:rPr>
        <w:t xml:space="preserve">petencias Profesionales </w:t>
      </w:r>
    </w:p>
    <w:p w:rsidR="007508BB" w:rsidRPr="00C21783" w:rsidRDefault="001973B1" w:rsidP="001973B1">
      <w:pPr>
        <w:ind w:left="4493" w:hanging="2969"/>
        <w:jc w:val="center"/>
        <w:rPr>
          <w:b/>
        </w:rPr>
      </w:pPr>
      <w:r>
        <w:rPr>
          <w:b/>
        </w:rPr>
        <w:t>Periodo</w:t>
      </w:r>
      <w:r w:rsidR="00777C35">
        <w:rPr>
          <w:b/>
        </w:rPr>
        <w:t>:</w:t>
      </w:r>
      <w:r>
        <w:rPr>
          <w:b/>
        </w:rPr>
        <w:t xml:space="preserve"> </w:t>
      </w:r>
      <w:r w:rsidR="00873511">
        <w:rPr>
          <w:b/>
        </w:rPr>
        <w:t>Agosto – Diciembre 2016</w:t>
      </w:r>
    </w:p>
    <w:p w:rsidR="007508BB" w:rsidRDefault="007508BB" w:rsidP="00777C35">
      <w:pPr>
        <w:spacing w:after="117" w:line="259" w:lineRule="auto"/>
        <w:ind w:left="708" w:firstLine="0"/>
        <w:jc w:val="center"/>
      </w:pPr>
      <w:r>
        <w:t xml:space="preserve">Nombre de la asignatura: </w:t>
      </w:r>
      <w:r w:rsidR="007F290E" w:rsidRPr="007F290E">
        <w:t>Estructuras y Organización de Datos</w:t>
      </w:r>
    </w:p>
    <w:p w:rsidR="007508BB" w:rsidRDefault="00EA1986" w:rsidP="001973B1">
      <w:pPr>
        <w:spacing w:after="125" w:line="250" w:lineRule="auto"/>
        <w:ind w:left="10" w:right="59"/>
        <w:jc w:val="center"/>
      </w:pPr>
      <w:r>
        <w:t xml:space="preserve">Plan de estudios: </w:t>
      </w:r>
      <w:r w:rsidRPr="007704CC">
        <w:t>ISIC-2010-224</w:t>
      </w:r>
    </w:p>
    <w:p w:rsidR="00EA1986" w:rsidRDefault="007508BB" w:rsidP="00EA1986">
      <w:pPr>
        <w:spacing w:after="125" w:line="250" w:lineRule="auto"/>
        <w:ind w:left="10" w:right="59"/>
        <w:jc w:val="center"/>
      </w:pPr>
      <w:r>
        <w:t xml:space="preserve">Clave de asignatura: </w:t>
      </w:r>
      <w:r w:rsidR="00EA1986" w:rsidRPr="00EA1986">
        <w:t xml:space="preserve">AED-1026 </w:t>
      </w:r>
    </w:p>
    <w:p w:rsidR="007508BB" w:rsidRDefault="007508BB" w:rsidP="00EA1986">
      <w:pPr>
        <w:spacing w:after="125" w:line="250" w:lineRule="auto"/>
        <w:ind w:left="10" w:right="59"/>
        <w:jc w:val="center"/>
      </w:pPr>
      <w:r>
        <w:t>Horas teorí</w:t>
      </w:r>
      <w:r w:rsidR="007F290E">
        <w:t xml:space="preserve">a – horas prácticas – créditos: </w:t>
      </w:r>
      <w:r w:rsidR="00EA1986" w:rsidRPr="00EA1986">
        <w:t xml:space="preserve">2-3-5 </w:t>
      </w:r>
      <w:r>
        <w:t xml:space="preserve"> </w:t>
      </w:r>
    </w:p>
    <w:p w:rsidR="00777C35" w:rsidRPr="00777C35" w:rsidRDefault="007508BB" w:rsidP="00777C35">
      <w:pPr>
        <w:numPr>
          <w:ilvl w:val="0"/>
          <w:numId w:val="1"/>
        </w:numPr>
        <w:spacing w:after="104" w:line="267" w:lineRule="auto"/>
        <w:ind w:hanging="360"/>
        <w:jc w:val="left"/>
      </w:pPr>
      <w:r>
        <w:rPr>
          <w:b/>
        </w:rPr>
        <w:t>C</w:t>
      </w:r>
      <w:r w:rsidR="00777C35">
        <w:rPr>
          <w:b/>
        </w:rPr>
        <w:t>aracterización de la asignatura</w:t>
      </w:r>
    </w:p>
    <w:p w:rsidR="00777C35" w:rsidRDefault="00777C35" w:rsidP="00777C35">
      <w:pPr>
        <w:spacing w:after="104" w:line="267" w:lineRule="auto"/>
        <w:ind w:left="0" w:firstLine="0"/>
        <w:jc w:val="left"/>
      </w:pPr>
    </w:p>
    <w:tbl>
      <w:tblPr>
        <w:tblStyle w:val="Tablaconcuadrcula"/>
        <w:tblW w:w="0" w:type="auto"/>
        <w:tblLook w:val="04A0" w:firstRow="1" w:lastRow="0" w:firstColumn="1" w:lastColumn="0" w:noHBand="0" w:noVBand="1"/>
      </w:tblPr>
      <w:tblGrid>
        <w:gridCol w:w="12996"/>
      </w:tblGrid>
      <w:tr w:rsidR="00552EC3" w:rsidTr="00552EC3">
        <w:tc>
          <w:tcPr>
            <w:tcW w:w="12996" w:type="dxa"/>
          </w:tcPr>
          <w:p w:rsidR="00EA1986" w:rsidRPr="00EA1986" w:rsidRDefault="00EA1986" w:rsidP="00EA1986">
            <w:pPr>
              <w:spacing w:after="104" w:line="267" w:lineRule="auto"/>
            </w:pPr>
            <w:r w:rsidRPr="00EA1986">
              <w:t xml:space="preserve">Esta asignatura proporciona al perfil del egresado habilidades para la selección y aplicación de algoritmos y las estructuras de datos en el desarrollo e implementación de programas que permitan la solución de problemas. </w:t>
            </w:r>
          </w:p>
          <w:p w:rsidR="00EA1986" w:rsidRPr="00EA1986" w:rsidRDefault="00EA1986" w:rsidP="00EA1986">
            <w:pPr>
              <w:spacing w:after="104" w:line="267" w:lineRule="auto"/>
              <w:ind w:left="708" w:firstLine="0"/>
            </w:pPr>
            <w:r w:rsidRPr="00EA1986">
              <w:t xml:space="preserve">La relevancia de la asignatura es que el alumno identifique claramente la forma en cómo se estructuran y organizan los datos internamente, para poder hacerlos más eficientes en cuanto a la administración del tiempo de procesador y el uso de la memoria. </w:t>
            </w:r>
          </w:p>
          <w:p w:rsidR="00552EC3" w:rsidRDefault="00EA1986" w:rsidP="00EA1986">
            <w:pPr>
              <w:spacing w:after="104" w:line="267" w:lineRule="auto"/>
            </w:pPr>
            <w:r w:rsidRPr="00EA1986">
              <w:t>Para cursar esta asignatura se requiere tener habilidades básicas de programación e interpretación de algoritmos y tener el dominio del paradigma orientado a objetos. Además, debe de conocer y manejar los conceptos generales de la lógica matemática, relaciones y la teoría de grafos, por esta razón se encuentra ubicada para ser cursada después de Fundamentos de Programación y de Programación Orientada a Objetos y Matemáticas Discretas, a su vez, esta asignatura es el pilar fundamental en el análisis, diseño y desarrollo de aplicaciones de software de bajo y alto nivel.</w:t>
            </w:r>
          </w:p>
        </w:tc>
      </w:tr>
    </w:tbl>
    <w:p w:rsidR="00EA1986" w:rsidRDefault="00EA1986" w:rsidP="00EA1986">
      <w:pPr>
        <w:pStyle w:val="Prrafodelista"/>
        <w:spacing w:after="117" w:line="259" w:lineRule="auto"/>
        <w:ind w:left="1068"/>
        <w:rPr>
          <w:rFonts w:ascii="Arial" w:eastAsia="Arial" w:hAnsi="Arial" w:cs="Arial"/>
          <w:b/>
          <w:color w:val="000000"/>
          <w:szCs w:val="22"/>
        </w:rPr>
      </w:pPr>
    </w:p>
    <w:p w:rsidR="00EA1986" w:rsidRDefault="00EA1986" w:rsidP="00EA1986">
      <w:pPr>
        <w:pStyle w:val="Prrafodelista"/>
        <w:spacing w:after="117" w:line="259" w:lineRule="auto"/>
        <w:ind w:left="1068"/>
        <w:rPr>
          <w:rFonts w:ascii="Arial" w:eastAsia="Arial" w:hAnsi="Arial" w:cs="Arial"/>
          <w:b/>
          <w:color w:val="000000"/>
          <w:szCs w:val="22"/>
        </w:rPr>
      </w:pPr>
    </w:p>
    <w:p w:rsidR="007508BB" w:rsidRPr="00062A99" w:rsidRDefault="007508BB" w:rsidP="00062A99">
      <w:pPr>
        <w:pStyle w:val="Prrafodelista"/>
        <w:numPr>
          <w:ilvl w:val="0"/>
          <w:numId w:val="1"/>
        </w:numPr>
        <w:spacing w:after="117" w:line="259" w:lineRule="auto"/>
        <w:rPr>
          <w:rFonts w:ascii="Arial" w:eastAsia="Arial" w:hAnsi="Arial" w:cs="Arial"/>
          <w:b/>
          <w:color w:val="000000"/>
          <w:szCs w:val="22"/>
        </w:rPr>
      </w:pPr>
      <w:r w:rsidRPr="00062A99">
        <w:rPr>
          <w:rFonts w:ascii="Arial" w:eastAsia="Arial" w:hAnsi="Arial" w:cs="Arial"/>
          <w:b/>
          <w:color w:val="000000"/>
          <w:szCs w:val="22"/>
        </w:rPr>
        <w:t xml:space="preserve">Intención didáctica </w:t>
      </w:r>
    </w:p>
    <w:tbl>
      <w:tblPr>
        <w:tblStyle w:val="TableGrid"/>
        <w:tblW w:w="12998" w:type="dxa"/>
        <w:tblInd w:w="5" w:type="dxa"/>
        <w:tblCellMar>
          <w:top w:w="11" w:type="dxa"/>
          <w:right w:w="115" w:type="dxa"/>
        </w:tblCellMar>
        <w:tblLook w:val="04A0" w:firstRow="1" w:lastRow="0" w:firstColumn="1" w:lastColumn="0" w:noHBand="0" w:noVBand="1"/>
      </w:tblPr>
      <w:tblGrid>
        <w:gridCol w:w="6354"/>
        <w:gridCol w:w="6644"/>
      </w:tblGrid>
      <w:tr w:rsidR="00BC6366" w:rsidTr="00247214">
        <w:trPr>
          <w:trHeight w:val="425"/>
        </w:trPr>
        <w:tc>
          <w:tcPr>
            <w:tcW w:w="12998" w:type="dxa"/>
            <w:gridSpan w:val="2"/>
            <w:tcBorders>
              <w:top w:val="single" w:sz="4" w:space="0" w:color="000000"/>
              <w:left w:val="single" w:sz="4" w:space="0" w:color="000000"/>
              <w:bottom w:val="single" w:sz="4" w:space="0" w:color="000000"/>
              <w:right w:val="single" w:sz="4" w:space="0" w:color="000000"/>
            </w:tcBorders>
          </w:tcPr>
          <w:p w:rsidR="00026E66" w:rsidRPr="00026E66" w:rsidRDefault="00EA1986" w:rsidP="00866021">
            <w:pPr>
              <w:autoSpaceDE w:val="0"/>
              <w:autoSpaceDN w:val="0"/>
              <w:adjustRightInd w:val="0"/>
              <w:spacing w:after="0"/>
              <w:ind w:left="492" w:firstLine="0"/>
            </w:pPr>
            <w:r w:rsidRPr="00866021">
              <w:lastRenderedPageBreak/>
              <w:t xml:space="preserve">Esta asignatura está organizada en </w:t>
            </w:r>
            <w:r w:rsidR="00866021">
              <w:t>cinco</w:t>
            </w:r>
            <w:r w:rsidRPr="00866021">
              <w:t xml:space="preserve"> temas. En ella, se distinguen claramente dos apartados: primero, la implementación de las estructuras de datos lineales y no lineales a través del manejo de memoria estática y dinámica; </w:t>
            </w:r>
            <w:r w:rsidR="00866021">
              <w:t xml:space="preserve">el tercero maneja </w:t>
            </w:r>
            <w:r w:rsidRPr="00866021">
              <w:t xml:space="preserve"> el análisis de los métodos de ordenamiento de datos internos para considerar su eficiencia en la aplicación de soluciones computacionales.  Se inicia el curso con el tratamiento de los tipos de datos abstractos. Para estudiar cada tipo de dato abstracto, es necesario aplicar la modularidad, analizando la forma en que se gestiona la memoria para almacenarlos. Se realiza además un estudio sobre el análisis de la complejidad y eficiencia de los algoritmos, lo cual permitirá determinar cuáles son los algoritmos más eficientes para solucionar un problema. El </w:t>
            </w:r>
            <w:r w:rsidR="00866021">
              <w:t>segundo</w:t>
            </w:r>
            <w:r w:rsidRPr="00866021">
              <w:t xml:space="preserve"> tema trata sobre las estructuras lineales: listas, pilas y colas. La representación de pilas y colas puede darse a través de vectores (memoria estática) o apuntadores y/o referencias (memoria dinámica). Se analizan también otras variantes como el caso de colas circulares, colas de prioridad, listas simples y doblemente enlazadas. Los estudiantes desarrollan aplicaciones para resolver problemas que requieran de estos tipos de estructuras.  El cuarto tema se</w:t>
            </w:r>
            <w:r w:rsidR="00866021">
              <w:t xml:space="preserve"> refiere a los diccionarios que </w:t>
            </w:r>
            <w:r w:rsidRPr="00866021">
              <w:t>permiten dar solución a problemas más complejos</w:t>
            </w:r>
            <w:r w:rsidR="00866021">
              <w:t xml:space="preserve">. Por </w:t>
            </w:r>
            <w:r w:rsidR="0084093E">
              <w:t>último</w:t>
            </w:r>
            <w:r w:rsidR="00866021">
              <w:t xml:space="preserve"> se manejan las tablas (tables) para una mejor organización de información </w:t>
            </w:r>
          </w:p>
        </w:tc>
      </w:tr>
      <w:tr w:rsidR="007508BB" w:rsidTr="00247214">
        <w:trPr>
          <w:trHeight w:val="838"/>
        </w:trPr>
        <w:tc>
          <w:tcPr>
            <w:tcW w:w="6354" w:type="dxa"/>
            <w:tcBorders>
              <w:top w:val="single" w:sz="4" w:space="0" w:color="000000"/>
              <w:left w:val="nil"/>
              <w:bottom w:val="single" w:sz="4" w:space="0" w:color="000000"/>
              <w:right w:val="nil"/>
            </w:tcBorders>
          </w:tcPr>
          <w:p w:rsidR="007508BB" w:rsidRDefault="007508BB" w:rsidP="00247214">
            <w:pPr>
              <w:spacing w:after="115" w:line="259" w:lineRule="auto"/>
              <w:ind w:left="704" w:firstLine="0"/>
              <w:jc w:val="left"/>
            </w:pPr>
          </w:p>
          <w:p w:rsidR="007508BB" w:rsidRDefault="007508BB" w:rsidP="00247214">
            <w:pPr>
              <w:spacing w:after="0" w:line="259" w:lineRule="auto"/>
              <w:ind w:left="704" w:firstLine="0"/>
              <w:jc w:val="left"/>
            </w:pPr>
            <w:r>
              <w:rPr>
                <w:b/>
              </w:rPr>
              <w:t xml:space="preserve">3. Competencia de la asignatura </w:t>
            </w:r>
          </w:p>
        </w:tc>
        <w:tc>
          <w:tcPr>
            <w:tcW w:w="6644" w:type="dxa"/>
            <w:tcBorders>
              <w:top w:val="single" w:sz="4" w:space="0" w:color="000000"/>
              <w:left w:val="nil"/>
              <w:bottom w:val="single" w:sz="4" w:space="0" w:color="000000"/>
              <w:right w:val="nil"/>
            </w:tcBorders>
          </w:tcPr>
          <w:p w:rsidR="007508BB" w:rsidRDefault="007508BB" w:rsidP="00247214">
            <w:pPr>
              <w:spacing w:after="160" w:line="259" w:lineRule="auto"/>
              <w:ind w:left="0" w:firstLine="0"/>
              <w:jc w:val="left"/>
            </w:pPr>
          </w:p>
        </w:tc>
      </w:tr>
      <w:tr w:rsidR="003F76CD" w:rsidTr="00247214">
        <w:trPr>
          <w:trHeight w:val="425"/>
        </w:trPr>
        <w:tc>
          <w:tcPr>
            <w:tcW w:w="12998" w:type="dxa"/>
            <w:gridSpan w:val="2"/>
            <w:tcBorders>
              <w:top w:val="single" w:sz="4" w:space="0" w:color="000000"/>
              <w:left w:val="single" w:sz="4" w:space="0" w:color="000000"/>
              <w:bottom w:val="single" w:sz="4" w:space="0" w:color="000000"/>
              <w:right w:val="single" w:sz="4" w:space="0" w:color="000000"/>
            </w:tcBorders>
          </w:tcPr>
          <w:p w:rsidR="0010413F" w:rsidRDefault="0010413F" w:rsidP="00192097">
            <w:pPr>
              <w:pStyle w:val="Default"/>
              <w:ind w:left="132"/>
            </w:pPr>
            <w:r w:rsidRPr="0010413F">
              <w:t>Identifica, selecciona y aplica eficientemente tipos de datos abstractos, métodos de</w:t>
            </w:r>
            <w:r>
              <w:t xml:space="preserve"> </w:t>
            </w:r>
            <w:r w:rsidRPr="0010413F">
              <w:t>ordenamiento y búsqueda para la optimización del rendimiento de soluciones de problemas del</w:t>
            </w:r>
            <w:r>
              <w:t xml:space="preserve"> </w:t>
            </w:r>
            <w:r w:rsidRPr="0010413F">
              <w:t>mundo real.</w:t>
            </w:r>
          </w:p>
          <w:p w:rsidR="0010413F" w:rsidRPr="0010413F" w:rsidRDefault="0010413F" w:rsidP="0010413F">
            <w:pPr>
              <w:pStyle w:val="Default"/>
            </w:pPr>
          </w:p>
        </w:tc>
      </w:tr>
    </w:tbl>
    <w:p w:rsidR="00B535CB" w:rsidRDefault="00B535CB" w:rsidP="007508BB">
      <w:pPr>
        <w:spacing w:after="115" w:line="259" w:lineRule="auto"/>
        <w:ind w:left="708" w:firstLine="0"/>
        <w:jc w:val="left"/>
      </w:pPr>
    </w:p>
    <w:p w:rsidR="00192097" w:rsidRDefault="00192097" w:rsidP="007508BB">
      <w:pPr>
        <w:spacing w:after="115" w:line="259" w:lineRule="auto"/>
        <w:ind w:left="708" w:firstLine="0"/>
        <w:jc w:val="left"/>
      </w:pPr>
    </w:p>
    <w:p w:rsidR="00192097" w:rsidRDefault="00192097" w:rsidP="007508BB">
      <w:pPr>
        <w:spacing w:after="115" w:line="259" w:lineRule="auto"/>
        <w:ind w:left="708" w:firstLine="0"/>
        <w:jc w:val="left"/>
      </w:pPr>
    </w:p>
    <w:p w:rsidR="00192097" w:rsidRDefault="00192097" w:rsidP="007508BB">
      <w:pPr>
        <w:spacing w:after="115" w:line="259" w:lineRule="auto"/>
        <w:ind w:left="708" w:firstLine="0"/>
        <w:jc w:val="left"/>
      </w:pPr>
    </w:p>
    <w:p w:rsidR="00192097" w:rsidRDefault="00192097" w:rsidP="007508BB">
      <w:pPr>
        <w:spacing w:after="115" w:line="259" w:lineRule="auto"/>
        <w:ind w:left="708" w:firstLine="0"/>
        <w:jc w:val="left"/>
      </w:pPr>
    </w:p>
    <w:p w:rsidR="00192097" w:rsidRDefault="00192097" w:rsidP="00192097">
      <w:pPr>
        <w:numPr>
          <w:ilvl w:val="0"/>
          <w:numId w:val="2"/>
        </w:numPr>
        <w:spacing w:after="104" w:line="267" w:lineRule="auto"/>
        <w:ind w:left="568" w:hanging="360"/>
        <w:jc w:val="left"/>
      </w:pPr>
      <w:r>
        <w:rPr>
          <w:b/>
          <w:noProof/>
        </w:rPr>
        <w:lastRenderedPageBreak/>
        <mc:AlternateContent>
          <mc:Choice Requires="wps">
            <w:drawing>
              <wp:anchor distT="0" distB="0" distL="114300" distR="114300" simplePos="0" relativeHeight="251659264" behindDoc="0" locked="0" layoutInCell="1" allowOverlap="1" wp14:anchorId="6D7F161C" wp14:editId="3F8025CF">
                <wp:simplePos x="0" y="0"/>
                <wp:positionH relativeFrom="margin">
                  <wp:posOffset>4872355</wp:posOffset>
                </wp:positionH>
                <wp:positionV relativeFrom="paragraph">
                  <wp:posOffset>189230</wp:posOffset>
                </wp:positionV>
                <wp:extent cx="3590925" cy="409575"/>
                <wp:effectExtent l="0" t="0" r="9525" b="9525"/>
                <wp:wrapNone/>
                <wp:docPr id="29" name="Cuadro de texto 29"/>
                <wp:cNvGraphicFramePr/>
                <a:graphic xmlns:a="http://schemas.openxmlformats.org/drawingml/2006/main">
                  <a:graphicData uri="http://schemas.microsoft.com/office/word/2010/wordprocessingShape">
                    <wps:wsp>
                      <wps:cNvSpPr txBox="1"/>
                      <wps:spPr>
                        <a:xfrm>
                          <a:off x="0" y="0"/>
                          <a:ext cx="3590925" cy="409575"/>
                        </a:xfrm>
                        <a:prstGeom prst="rect">
                          <a:avLst/>
                        </a:prstGeom>
                        <a:solidFill>
                          <a:sysClr val="window" lastClr="FFFFFF"/>
                        </a:solidFill>
                        <a:ln w="6350">
                          <a:noFill/>
                        </a:ln>
                        <a:effectLst/>
                      </wps:spPr>
                      <wps:txbx>
                        <w:txbxContent>
                          <w:p w:rsidR="00192097" w:rsidRDefault="00192097" w:rsidP="00192097">
                            <w:pPr>
                              <w:spacing w:line="240" w:lineRule="auto"/>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7F161C" id="_x0000_t202" coordsize="21600,21600" o:spt="202" path="m,l,21600r21600,l21600,xe">
                <v:stroke joinstyle="miter"/>
                <v:path gradientshapeok="t" o:connecttype="rect"/>
              </v:shapetype>
              <v:shape id="Cuadro de texto 29" o:spid="_x0000_s1026" type="#_x0000_t202" style="position:absolute;left:0;text-align:left;margin-left:383.65pt;margin-top:14.9pt;width:282.75pt;height:32.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jMeVwIAAKEEAAAOAAAAZHJzL2Uyb0RvYy54bWysVN9v2jAQfp+0/8Hy+5pAoR2ooWJUTJOq&#10;thKd+mwcp0RyfJ5tSNhfv89OaLtuT9N4MPfLd77vvsvVdddodlDO12QKPjrLOVNGUlmb54J/f1x/&#10;+syZD8KUQpNRBT8qz68XHz9ctXauxrQjXSrHkMT4eWsLvgvBzrPMy51qhD8jqwycFblGBKjuOSud&#10;aJG90dk4zy+yllxpHUnlPaw3vZMvUv6qUjLcV5VXgemC420hnS6d23hmiysxf3bC7mo5PEP8wysa&#10;URsUfUl1I4Jge1f/kaqppSNPVTiT1GRUVbVUqQd0M8rfdbPZCatSLwDH2xeY/P9LK+8OD47VZcHH&#10;M86MaDCj1V6UjlipWFBdIAYPYGqtnyN6YxEfui/UYdwnu4cxdt9Vron/6IvBD8CPLyAjFZMwnk9n&#10;+Ww85UzCN8ln08tpTJO93rbOh6+KGhaFgjsMMWErDrc+9KGnkFjMk67Lda11Uo5+pR07CMwbNCmp&#10;5UwLH2As+Dr9hmq/XdOGtQW/OJ/mqZKhmK8vpU3MqxKXhvoRir7lKIVu2w34bKk8Ah5HPc+8lesa&#10;PdziAQ/CgVhABMsS7nFUmlCSBomzHbmff7PHeMwbXs5aELXg/sdeOIW+vhkwYTaaTCKzkzKZXo6h&#10;uLee7VuP2TcrAjYjrKWVSYzxQZ/EylHzhJ1axqpwCSNRu+DhJK5Cvz7YSamWyxQELlsRbs3Gypg6&#10;AhYn9Ng9CWeHMUYu3dGJ0mL+bpp9bLxpaLkPVNVp1BHgHlVQJCrYg0SWYWfjor3VU9Trl2XxCwAA&#10;//8DAFBLAwQUAAYACAAAACEACg5YheIAAAAKAQAADwAAAGRycy9kb3ducmV2LnhtbEyPwUrDQBCG&#10;74LvsIzgzW5MpLUxkyKiaMFQjYLXbXZMotnZkN02sU/v9qS3Gebjn+/PVpPpxJ4G11pGuJxFIIgr&#10;q1uuEd7fHi6uQTivWKvOMiH8kINVfnqSqVTbkV9pX/pahBB2qUJovO9TKV3VkFFuZnvicPu0g1E+&#10;rEMt9aDGEG46GUfRXBrVcvjQqJ7uGqq+y51B+BjLx2GzXn+99E/FYXMoi2e6LxDPz6bbGxCeJv8H&#10;w1E/qEMenLZ2x9qJDmExXyQBRYiXocIRSJI4TFuE5VUCMs/k/wr5LwAAAP//AwBQSwECLQAUAAYA&#10;CAAAACEAtoM4kv4AAADhAQAAEwAAAAAAAAAAAAAAAAAAAAAAW0NvbnRlbnRfVHlwZXNdLnhtbFBL&#10;AQItABQABgAIAAAAIQA4/SH/1gAAAJQBAAALAAAAAAAAAAAAAAAAAC8BAABfcmVscy8ucmVsc1BL&#10;AQItABQABgAIAAAAIQANzjMeVwIAAKEEAAAOAAAAAAAAAAAAAAAAAC4CAABkcnMvZTJvRG9jLnht&#10;bFBLAQItABQABgAIAAAAIQAKDliF4gAAAAoBAAAPAAAAAAAAAAAAAAAAALEEAABkcnMvZG93bnJl&#10;di54bWxQSwUGAAAAAAQABADzAAAAwAUAAAAA&#10;" fillcolor="window" stroked="f" strokeweight=".5pt">
                <v:textbox>
                  <w:txbxContent>
                    <w:p w:rsidR="00192097" w:rsidRDefault="00192097" w:rsidP="00192097">
                      <w:pPr>
                        <w:spacing w:line="240" w:lineRule="auto"/>
                        <w:ind w:left="0"/>
                      </w:pPr>
                    </w:p>
                  </w:txbxContent>
                </v:textbox>
                <w10:wrap anchorx="margin"/>
              </v:shape>
            </w:pict>
          </mc:Fallback>
        </mc:AlternateContent>
      </w:r>
      <w:r>
        <w:rPr>
          <w:b/>
        </w:rPr>
        <w:t xml:space="preserve">Análisis por competencias específicas </w:t>
      </w:r>
    </w:p>
    <w:p w:rsidR="00192097" w:rsidRDefault="00192097" w:rsidP="00192097">
      <w:pPr>
        <w:tabs>
          <w:tab w:val="center" w:pos="1338"/>
          <w:tab w:val="center" w:pos="3754"/>
          <w:tab w:val="center" w:pos="7027"/>
          <w:tab w:val="center" w:pos="10396"/>
        </w:tabs>
        <w:spacing w:after="10" w:line="250" w:lineRule="auto"/>
        <w:ind w:left="0" w:firstLine="0"/>
        <w:jc w:val="left"/>
      </w:pPr>
      <w:r w:rsidRPr="00B535CB">
        <w:rPr>
          <w:noProof/>
        </w:rPr>
        <mc:AlternateContent>
          <mc:Choice Requires="wps">
            <w:drawing>
              <wp:anchor distT="0" distB="0" distL="114300" distR="114300" simplePos="0" relativeHeight="251662336" behindDoc="0" locked="0" layoutInCell="1" allowOverlap="1" wp14:anchorId="323756EF" wp14:editId="100ED569">
                <wp:simplePos x="0" y="0"/>
                <wp:positionH relativeFrom="margin">
                  <wp:posOffset>4891405</wp:posOffset>
                </wp:positionH>
                <wp:positionV relativeFrom="paragraph">
                  <wp:posOffset>121920</wp:posOffset>
                </wp:positionV>
                <wp:extent cx="3371850" cy="619125"/>
                <wp:effectExtent l="0" t="0" r="0" b="9525"/>
                <wp:wrapNone/>
                <wp:docPr id="10" name="Cuadro de texto 10"/>
                <wp:cNvGraphicFramePr/>
                <a:graphic xmlns:a="http://schemas.openxmlformats.org/drawingml/2006/main">
                  <a:graphicData uri="http://schemas.microsoft.com/office/word/2010/wordprocessingShape">
                    <wps:wsp>
                      <wps:cNvSpPr txBox="1"/>
                      <wps:spPr>
                        <a:xfrm>
                          <a:off x="0" y="0"/>
                          <a:ext cx="3371850" cy="619125"/>
                        </a:xfrm>
                        <a:prstGeom prst="rect">
                          <a:avLst/>
                        </a:prstGeom>
                        <a:solidFill>
                          <a:sysClr val="window" lastClr="FFFFFF"/>
                        </a:solidFill>
                        <a:ln w="6350">
                          <a:noFill/>
                        </a:ln>
                        <a:effectLst/>
                      </wps:spPr>
                      <wps:txbx>
                        <w:txbxContent>
                          <w:p w:rsidR="00192097" w:rsidRPr="00730EB4" w:rsidRDefault="00192097" w:rsidP="00192097">
                            <w:pPr>
                              <w:autoSpaceDE w:val="0"/>
                              <w:autoSpaceDN w:val="0"/>
                              <w:adjustRightInd w:val="0"/>
                              <w:spacing w:after="0" w:line="240" w:lineRule="auto"/>
                              <w:ind w:left="0" w:firstLine="0"/>
                            </w:pPr>
                            <w:r>
                              <w:rPr>
                                <w:rFonts w:ascii="TimesNewRomanPSMT" w:eastAsiaTheme="minorHAnsi" w:hAnsi="TimesNewRomanPSMT" w:cs="TimesNewRomanPSMT"/>
                                <w:color w:val="auto"/>
                                <w:szCs w:val="24"/>
                                <w:lang w:eastAsia="en-US"/>
                              </w:rPr>
                              <w:t>Aplica las principales estructuras de datos lineales en la solución de problemas.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3756EF" id="Cuadro de texto 10" o:spid="_x0000_s1027" type="#_x0000_t202" style="position:absolute;margin-left:385.15pt;margin-top:9.6pt;width:265.5pt;height:48.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GrAVgIAAKgEAAAOAAAAZHJzL2Uyb0RvYy54bWysVNtuGjEQfa/Uf7D8XpYlkAvKElEiqkpR&#10;EolUeTZeb1jJ63Ftwy79+h57gVzap6o8GM/FZ2bOzOz1TddotlPO12QKng+GnCkjqazNS8F/PC2/&#10;XHLmgzCl0GRUwffK85vZ50/XrZ2qEW1Il8oxgBg/bW3BNyHYaZZ5uVGN8AOyysBYkWtEgOhestKJ&#10;FuiNzkbD4XnWkiutI6m8h/a2N/JZwq8qJcNDVXkVmC44cgvpdOlcxzObXYvpixN2U8tDGuIfsmhE&#10;bRD0BHUrgmBbV/8B1dTSkacqDCQ1GVVVLVWqAdXkww/VrDbCqlQLyPH2RJP/f7DyfvfoWF2id6DH&#10;iAY9WmxF6YiVigXVBWKwgKbW+im8Vxb+oftKHZ4c9R7KWH1XuSb+oy4GOxD3J5IBxSSUZ2cX+eUE&#10;JgnbeX6VjyYRJnt9bZ0P3xQ1LF4K7tDExK3Y3fnQux5dYjBPui6XtdZJ2PuFdmwn0G+MSUktZ1r4&#10;AGXBl+l3iPbumTasRTZnyCuiGIp4fShtokalWTrEj1T0Jcdb6NZdz+CRjjWVe7DkqB83b+WyRil3&#10;yONROMwXqsfOhAcclSZEpsONsw25X3/TR3+0HVbOWsxrwf3PrXAK5X03GIirfDwGbEjCeHIxguDe&#10;WtZvLWbbLAgU5dhOK9M1+gd9vFaOmmes1jxGhUkYidgFD8frIvRbhNWUaj5PThhpK8KdWVkZoSNv&#10;sVFP3bNw9tDNOFL3dJxsMf3Q1N6378F8G6iqU8cjzz2rmJQoYB3SzBxWN+7bWzl5vX5gZr8BAAD/&#10;/wMAUEsDBBQABgAIAAAAIQBldRHm4gAAAAsBAAAPAAAAZHJzL2Rvd25yZXYueG1sTI/BTsMwEETv&#10;SPyDtUjcqJ1WaiDEqRACQSWiQkDi6sZLEojtyHab0K/v9gS33Z3R7Jt8NZme7dGHzlkJyUwAQ1s7&#10;3dlGwsf749U1sBCV1ap3FiX8YoBVcX6Wq0y70b7hvooNoxAbMiWhjXHIOA91i0aFmRvQkvblvFGR&#10;Vt9w7dVI4abncyGW3KjO0odWDXjfYv1T7YyEz7F68pv1+vt1eC4Pm0NVvuBDKeXlxXR3CyziFP/M&#10;cMIndCiIaet2VgfWS0hTsSArCTdzYCfDQiR02dKULFPgRc7/dyiOAAAA//8DAFBLAQItABQABgAI&#10;AAAAIQC2gziS/gAAAOEBAAATAAAAAAAAAAAAAAAAAAAAAABbQ29udGVudF9UeXBlc10ueG1sUEsB&#10;Ai0AFAAGAAgAAAAhADj9If/WAAAAlAEAAAsAAAAAAAAAAAAAAAAALwEAAF9yZWxzLy5yZWxzUEsB&#10;Ai0AFAAGAAgAAAAhAKeEasBWAgAAqAQAAA4AAAAAAAAAAAAAAAAALgIAAGRycy9lMm9Eb2MueG1s&#10;UEsBAi0AFAAGAAgAAAAhAGV1EebiAAAACwEAAA8AAAAAAAAAAAAAAAAAsAQAAGRycy9kb3ducmV2&#10;LnhtbFBLBQYAAAAABAAEAPMAAAC/BQAAAAA=&#10;" fillcolor="window" stroked="f" strokeweight=".5pt">
                <v:textbox>
                  <w:txbxContent>
                    <w:p w:rsidR="00192097" w:rsidRPr="00730EB4" w:rsidRDefault="00192097" w:rsidP="00192097">
                      <w:pPr>
                        <w:autoSpaceDE w:val="0"/>
                        <w:autoSpaceDN w:val="0"/>
                        <w:adjustRightInd w:val="0"/>
                        <w:spacing w:after="0" w:line="240" w:lineRule="auto"/>
                        <w:ind w:left="0" w:firstLine="0"/>
                      </w:pPr>
                      <w:r>
                        <w:rPr>
                          <w:rFonts w:ascii="TimesNewRomanPSMT" w:eastAsiaTheme="minorHAnsi" w:hAnsi="TimesNewRomanPSMT" w:cs="TimesNewRomanPSMT"/>
                          <w:color w:val="auto"/>
                          <w:szCs w:val="24"/>
                          <w:lang w:eastAsia="en-US"/>
                        </w:rPr>
                        <w:t>Aplica las principales estructuras de datos lineales en la solución de problemas.</w:t>
                      </w:r>
                    </w:p>
                  </w:txbxContent>
                </v:textbox>
                <w10:wrap anchorx="margin"/>
              </v:shape>
            </w:pict>
          </mc:Fallback>
        </mc:AlternateContent>
      </w:r>
      <w:r w:rsidRPr="00B535CB">
        <w:rPr>
          <w:noProof/>
        </w:rPr>
        <mc:AlternateContent>
          <mc:Choice Requires="wps">
            <w:drawing>
              <wp:anchor distT="0" distB="0" distL="114300" distR="114300" simplePos="0" relativeHeight="251663360" behindDoc="0" locked="0" layoutInCell="1" allowOverlap="1" wp14:anchorId="241DD4AB" wp14:editId="27746E74">
                <wp:simplePos x="0" y="0"/>
                <wp:positionH relativeFrom="margin">
                  <wp:posOffset>1200150</wp:posOffset>
                </wp:positionH>
                <wp:positionV relativeFrom="paragraph">
                  <wp:posOffset>131445</wp:posOffset>
                </wp:positionV>
                <wp:extent cx="2781300" cy="619125"/>
                <wp:effectExtent l="0" t="0" r="0" b="9525"/>
                <wp:wrapNone/>
                <wp:docPr id="1" name="Cuadro de texto 1"/>
                <wp:cNvGraphicFramePr/>
                <a:graphic xmlns:a="http://schemas.openxmlformats.org/drawingml/2006/main">
                  <a:graphicData uri="http://schemas.microsoft.com/office/word/2010/wordprocessingShape">
                    <wps:wsp>
                      <wps:cNvSpPr txBox="1"/>
                      <wps:spPr>
                        <a:xfrm>
                          <a:off x="0" y="0"/>
                          <a:ext cx="2781300" cy="619125"/>
                        </a:xfrm>
                        <a:prstGeom prst="rect">
                          <a:avLst/>
                        </a:prstGeom>
                        <a:solidFill>
                          <a:sysClr val="window" lastClr="FFFFFF"/>
                        </a:solidFill>
                        <a:ln w="6350">
                          <a:noFill/>
                        </a:ln>
                        <a:effectLst/>
                      </wps:spPr>
                      <wps:txbx>
                        <w:txbxContent>
                          <w:p w:rsidR="00192097" w:rsidRPr="00201DD2" w:rsidRDefault="00192097" w:rsidP="00192097">
                            <w:pPr>
                              <w:pStyle w:val="Prrafodelista"/>
                              <w:numPr>
                                <w:ilvl w:val="0"/>
                                <w:numId w:val="17"/>
                              </w:numPr>
                              <w:autoSpaceDE w:val="0"/>
                              <w:autoSpaceDN w:val="0"/>
                              <w:adjustRightInd w:val="0"/>
                              <w:ind w:left="426"/>
                              <w:rPr>
                                <w:rFonts w:ascii="Arial" w:hAnsi="Arial" w:cs="Arial"/>
                              </w:rPr>
                            </w:pPr>
                            <w:r>
                              <w:rPr>
                                <w:rFonts w:ascii="Arial" w:hAnsi="Arial" w:cs="Arial"/>
                              </w:rPr>
                              <w:t>Estructuras lineales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1DD4AB" id="Cuadro de texto 1" o:spid="_x0000_s1028" type="#_x0000_t202" style="position:absolute;margin-left:94.5pt;margin-top:10.35pt;width:219pt;height:48.7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frVgIAAKYEAAAOAAAAZHJzL2Uyb0RvYy54bWysVMlu2zAQvRfoPxC8N7IcZzMiB64DFwWC&#10;JIBT5ExTlC2A4rAkbcn9+j5Scrb2VNQHmrNwljdvdH3TNZrtlfM1mYLnJyPOlJFU1mZT8B9Pyy+X&#10;nPkgTCk0GVXwg/L8Zvb503Vrp2pMW9KlcgxBjJ+2tuDbEOw0y7zcqkb4E7LKwFiRa0SA6DZZ6USL&#10;6I3OxqPRedaSK60jqbyH9rY38lmKX1VKhoeq8iowXXDUFtLp0rmOZza7FtONE3Zby6EM8Q9VNKI2&#10;SPoS6lYEwXau/iNUU0tHnqpwIqnJqKpqqVIP6CYffehmtRVWpV4AjrcvMPn/F1be7x8dq0vMjjMj&#10;GoxosROlI1YqFlQXiOURpNb6KXxXFt6h+0pdfDDoPZSx965yTfxHVwx2wH14gRiRmIRyfHGZn45g&#10;krCd51f5+CyGyV5fW+fDN0UNi5eCO4wwISv2dz70rkeXmMyTrstlrXUSDn6hHdsLTBskKanlTAsf&#10;oCz4Mv2GbO+eacNaVHN6NkqZDMV4fSptYlyVmDTkj1D0Lcdb6NZdwm98hGNN5QEoOerJ5q1c1mjl&#10;DnU8Cgd2oXtsTHjAUWlCZhpunG3J/fqbPvpj6LBy1oKtBfc/d8IptPfdgA5X+WQS6Z2EydnFGIJ7&#10;a1m/tZhdsyBAhJGjunSN/kEfr5Wj5hmLNY9ZYRJGInfBw/G6CP0OYTGlms+TEwhtRbgzKytj6Ihb&#10;HNRT9yycHaYZGXVPR16L6Yeh9r7xpaH5LlBVp4lHnHtUwZQoYBkSZ4bFjdv2Vk5er5+X2W8AAAD/&#10;/wMAUEsDBBQABgAIAAAAIQAF4Clk4QAAAAoBAAAPAAAAZHJzL2Rvd25yZXYueG1sTI/BTsMwEETv&#10;SPyDtUjcqNMc2hDiVAiBoBJRIa3E1U2WJBCvI9ttQr++ywmOszOafZOtJtOLIzrfWVIwn0UgkCpb&#10;d9Qo2G2fbhIQPmiqdW8JFfygh1V+eZHptLYjveOxDI3gEvKpVtCGMKRS+qpFo/3MDkjsfVpndGDp&#10;Glk7PXK56WUcRQtpdEf8odUDPrRYfZcHo+BjLJ/dZr3+ehteitPmVBav+FgodX013d+BCDiFvzD8&#10;4jM65My0tweqvehZJ7e8JSiIoyUIDiziJR/27MyTGGSeyf8T8jMAAAD//wMAUEsBAi0AFAAGAAgA&#10;AAAhALaDOJL+AAAA4QEAABMAAAAAAAAAAAAAAAAAAAAAAFtDb250ZW50X1R5cGVzXS54bWxQSwEC&#10;LQAUAAYACAAAACEAOP0h/9YAAACUAQAACwAAAAAAAAAAAAAAAAAvAQAAX3JlbHMvLnJlbHNQSwEC&#10;LQAUAAYACAAAACEA9nfn61YCAACmBAAADgAAAAAAAAAAAAAAAAAuAgAAZHJzL2Uyb0RvYy54bWxQ&#10;SwECLQAUAAYACAAAACEABeApZOEAAAAKAQAADwAAAAAAAAAAAAAAAACwBAAAZHJzL2Rvd25yZXYu&#10;eG1sUEsFBgAAAAAEAAQA8wAAAL4FAAAAAA==&#10;" fillcolor="window" stroked="f" strokeweight=".5pt">
                <v:textbox>
                  <w:txbxContent>
                    <w:p w:rsidR="00192097" w:rsidRPr="00201DD2" w:rsidRDefault="00192097" w:rsidP="00192097">
                      <w:pPr>
                        <w:pStyle w:val="Prrafodelista"/>
                        <w:numPr>
                          <w:ilvl w:val="0"/>
                          <w:numId w:val="17"/>
                        </w:numPr>
                        <w:autoSpaceDE w:val="0"/>
                        <w:autoSpaceDN w:val="0"/>
                        <w:adjustRightInd w:val="0"/>
                        <w:ind w:left="426"/>
                        <w:rPr>
                          <w:rFonts w:ascii="Arial" w:hAnsi="Arial" w:cs="Arial"/>
                        </w:rPr>
                      </w:pPr>
                      <w:r>
                        <w:rPr>
                          <w:rFonts w:ascii="Arial" w:hAnsi="Arial" w:cs="Arial"/>
                        </w:rPr>
                        <w:t>Estructuras lineales</w:t>
                      </w:r>
                    </w:p>
                  </w:txbxContent>
                </v:textbox>
                <w10:wrap anchorx="margin"/>
              </v:shape>
            </w:pict>
          </mc:Fallback>
        </mc:AlternateContent>
      </w:r>
      <w:r>
        <w:rPr>
          <w:rFonts w:ascii="Calibri" w:eastAsia="Calibri" w:hAnsi="Calibri" w:cs="Calibri"/>
          <w:sz w:val="22"/>
        </w:rPr>
        <w:tab/>
      </w:r>
    </w:p>
    <w:p w:rsidR="00192097" w:rsidRDefault="00192097" w:rsidP="00192097">
      <w:pPr>
        <w:tabs>
          <w:tab w:val="center" w:pos="1338"/>
          <w:tab w:val="center" w:pos="3754"/>
          <w:tab w:val="center" w:pos="7027"/>
          <w:tab w:val="center" w:pos="10396"/>
        </w:tabs>
        <w:spacing w:after="10" w:line="250" w:lineRule="auto"/>
        <w:ind w:left="0" w:firstLine="0"/>
        <w:jc w:val="left"/>
      </w:pPr>
      <w:r>
        <w:t>Competencia No.                                                                   Descripción:</w:t>
      </w:r>
    </w:p>
    <w:p w:rsidR="00192097" w:rsidRDefault="00192097" w:rsidP="00192097">
      <w:pPr>
        <w:spacing w:after="6" w:line="259" w:lineRule="auto"/>
        <w:ind w:left="2391" w:firstLine="0"/>
        <w:jc w:val="left"/>
      </w:pPr>
    </w:p>
    <w:p w:rsidR="00192097" w:rsidRDefault="00192097" w:rsidP="00192097">
      <w:pPr>
        <w:spacing w:after="0" w:line="259" w:lineRule="auto"/>
        <w:ind w:left="708" w:firstLine="0"/>
        <w:jc w:val="left"/>
      </w:pPr>
      <w:r>
        <w:t xml:space="preserve"> </w:t>
      </w:r>
    </w:p>
    <w:tbl>
      <w:tblPr>
        <w:tblStyle w:val="TableGrid"/>
        <w:tblW w:w="12998" w:type="dxa"/>
        <w:tblInd w:w="5" w:type="dxa"/>
        <w:tblCellMar>
          <w:top w:w="11" w:type="dxa"/>
          <w:left w:w="108" w:type="dxa"/>
          <w:right w:w="44" w:type="dxa"/>
        </w:tblCellMar>
        <w:tblLook w:val="04A0" w:firstRow="1" w:lastRow="0" w:firstColumn="1" w:lastColumn="0" w:noHBand="0" w:noVBand="1"/>
      </w:tblPr>
      <w:tblGrid>
        <w:gridCol w:w="3919"/>
        <w:gridCol w:w="2734"/>
        <w:gridCol w:w="2409"/>
        <w:gridCol w:w="2138"/>
        <w:gridCol w:w="1798"/>
      </w:tblGrid>
      <w:tr w:rsidR="00192097" w:rsidTr="00291446">
        <w:trPr>
          <w:trHeight w:val="838"/>
        </w:trPr>
        <w:tc>
          <w:tcPr>
            <w:tcW w:w="3919"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firstLine="0"/>
              <w:jc w:val="center"/>
            </w:pPr>
            <w:r>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firstLine="0"/>
              <w:jc w:val="center"/>
            </w:pPr>
            <w:r>
              <w:t xml:space="preserve">Actividades de aprendizaje </w:t>
            </w:r>
          </w:p>
          <w:p w:rsidR="00192097" w:rsidRDefault="00192097" w:rsidP="00291446">
            <w:pPr>
              <w:spacing w:after="0" w:line="259" w:lineRule="auto"/>
              <w:ind w:left="0" w:firstLine="0"/>
              <w:jc w:val="center"/>
            </w:pPr>
            <w:r>
              <w:t>(estudiante)</w:t>
            </w:r>
          </w:p>
        </w:tc>
        <w:tc>
          <w:tcPr>
            <w:tcW w:w="2409"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firstLine="0"/>
              <w:jc w:val="center"/>
            </w:pPr>
            <w:r>
              <w:t xml:space="preserve">Actividades de enseñanza </w:t>
            </w:r>
          </w:p>
          <w:p w:rsidR="00192097" w:rsidRDefault="00192097" w:rsidP="00291446">
            <w:pPr>
              <w:spacing w:after="0" w:line="259" w:lineRule="auto"/>
              <w:ind w:left="0" w:firstLine="0"/>
              <w:jc w:val="center"/>
            </w:pPr>
            <w:r>
              <w:t>(profesor)</w:t>
            </w:r>
          </w:p>
        </w:tc>
        <w:tc>
          <w:tcPr>
            <w:tcW w:w="2138"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firstLine="0"/>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firstLine="0"/>
              <w:jc w:val="center"/>
            </w:pPr>
            <w:r>
              <w:t xml:space="preserve">Horas teórico-prácticas </w:t>
            </w:r>
          </w:p>
        </w:tc>
      </w:tr>
      <w:tr w:rsidR="00192097" w:rsidTr="00291446">
        <w:trPr>
          <w:trHeight w:val="425"/>
        </w:trPr>
        <w:tc>
          <w:tcPr>
            <w:tcW w:w="3919" w:type="dxa"/>
            <w:tcBorders>
              <w:top w:val="single" w:sz="4" w:space="0" w:color="000000"/>
              <w:left w:val="single" w:sz="4" w:space="0" w:color="000000"/>
              <w:bottom w:val="single" w:sz="4" w:space="0" w:color="000000"/>
              <w:right w:val="single" w:sz="4" w:space="0" w:color="000000"/>
            </w:tcBorders>
          </w:tcPr>
          <w:p w:rsidR="00192097" w:rsidRPr="00A26FD4" w:rsidRDefault="00192097" w:rsidP="00291446">
            <w:pPr>
              <w:spacing w:line="259" w:lineRule="auto"/>
              <w:ind w:left="0" w:right="62" w:firstLine="0"/>
              <w:rPr>
                <w:rFonts w:ascii="Arial Narrow" w:hAnsi="Arial Narrow"/>
              </w:rPr>
            </w:pPr>
            <w:r w:rsidRPr="00A26FD4">
              <w:rPr>
                <w:rFonts w:ascii="Arial Narrow" w:hAnsi="Arial Narrow"/>
              </w:rPr>
              <w:t xml:space="preserve">2.1 </w:t>
            </w:r>
            <w:r w:rsidRPr="00A26FD4">
              <w:rPr>
                <w:rFonts w:ascii="Arial Narrow" w:hAnsi="Arial Narrow"/>
                <w:i/>
              </w:rPr>
              <w:t>ArrayList</w:t>
            </w:r>
          </w:p>
          <w:p w:rsidR="00192097" w:rsidRPr="00A26FD4" w:rsidRDefault="00192097" w:rsidP="00291446">
            <w:pPr>
              <w:spacing w:line="259" w:lineRule="auto"/>
              <w:ind w:left="0" w:right="62" w:firstLine="0"/>
              <w:rPr>
                <w:rFonts w:ascii="Arial Narrow" w:hAnsi="Arial Narrow"/>
              </w:rPr>
            </w:pPr>
            <w:r w:rsidRPr="00A26FD4">
              <w:rPr>
                <w:rFonts w:ascii="Arial Narrow" w:hAnsi="Arial Narrow"/>
              </w:rPr>
              <w:t xml:space="preserve">2.2 </w:t>
            </w:r>
            <w:r w:rsidRPr="00A26FD4">
              <w:rPr>
                <w:rFonts w:ascii="Arial Narrow" w:hAnsi="Arial Narrow"/>
                <w:i/>
              </w:rPr>
              <w:t>List</w:t>
            </w:r>
            <w:r w:rsidRPr="00A26FD4">
              <w:rPr>
                <w:rFonts w:ascii="Arial Narrow" w:hAnsi="Arial Narrow"/>
              </w:rPr>
              <w:t xml:space="preserve"> Genérico</w:t>
            </w:r>
          </w:p>
          <w:p w:rsidR="00192097" w:rsidRPr="00A26FD4" w:rsidRDefault="00192097" w:rsidP="00291446">
            <w:pPr>
              <w:spacing w:line="259" w:lineRule="auto"/>
              <w:ind w:left="0" w:right="62" w:firstLine="0"/>
              <w:rPr>
                <w:rFonts w:ascii="Arial Narrow" w:hAnsi="Arial Narrow"/>
              </w:rPr>
            </w:pPr>
            <w:r w:rsidRPr="00A26FD4">
              <w:rPr>
                <w:rFonts w:ascii="Arial Narrow" w:hAnsi="Arial Narrow"/>
              </w:rPr>
              <w:t>2.3 Pilas</w:t>
            </w:r>
          </w:p>
          <w:p w:rsidR="00192097" w:rsidRPr="00D516CD" w:rsidRDefault="00192097" w:rsidP="00291446">
            <w:pPr>
              <w:spacing w:line="259" w:lineRule="auto"/>
              <w:ind w:left="0" w:right="62" w:firstLine="0"/>
              <w:rPr>
                <w:rFonts w:ascii="Arial Narrow" w:hAnsi="Arial Narrow"/>
              </w:rPr>
            </w:pPr>
            <w:r w:rsidRPr="00A26FD4">
              <w:rPr>
                <w:rFonts w:ascii="Arial Narrow" w:hAnsi="Arial Narrow"/>
              </w:rPr>
              <w:t xml:space="preserve">2.4 Colas </w:t>
            </w:r>
          </w:p>
          <w:p w:rsidR="00192097" w:rsidRPr="00D516CD" w:rsidRDefault="00192097" w:rsidP="00291446">
            <w:pPr>
              <w:spacing w:line="259" w:lineRule="auto"/>
              <w:ind w:left="0" w:right="62" w:firstLine="0"/>
              <w:rPr>
                <w:rFonts w:ascii="Arial Narrow" w:hAnsi="Arial Narrow"/>
              </w:rPr>
            </w:pPr>
          </w:p>
          <w:p w:rsidR="00192097" w:rsidRPr="00D516CD" w:rsidRDefault="00192097" w:rsidP="00291446">
            <w:pPr>
              <w:spacing w:line="259" w:lineRule="auto"/>
              <w:ind w:left="0" w:right="62" w:firstLine="0"/>
              <w:rPr>
                <w:rFonts w:ascii="Arial Narrow" w:hAnsi="Arial Narrow"/>
              </w:rPr>
            </w:pPr>
          </w:p>
          <w:p w:rsidR="00192097" w:rsidRPr="00D516CD" w:rsidRDefault="00192097" w:rsidP="00291446">
            <w:pPr>
              <w:spacing w:line="259" w:lineRule="auto"/>
              <w:ind w:left="0" w:right="62" w:firstLine="0"/>
              <w:rPr>
                <w:rFonts w:ascii="Arial Narrow" w:hAnsi="Arial Narrow"/>
              </w:rPr>
            </w:pPr>
          </w:p>
          <w:p w:rsidR="00192097" w:rsidRPr="00D516CD" w:rsidRDefault="00192097" w:rsidP="00291446">
            <w:pPr>
              <w:spacing w:line="259" w:lineRule="auto"/>
              <w:ind w:left="0" w:right="62" w:firstLine="0"/>
              <w:rPr>
                <w:rFonts w:ascii="Arial Narrow" w:hAnsi="Arial Narrow"/>
              </w:rPr>
            </w:pPr>
          </w:p>
          <w:p w:rsidR="00192097" w:rsidRPr="00D516CD" w:rsidRDefault="00192097" w:rsidP="00291446">
            <w:pPr>
              <w:spacing w:line="259" w:lineRule="auto"/>
              <w:ind w:left="0" w:right="62" w:firstLine="0"/>
              <w:rPr>
                <w:rFonts w:ascii="Arial Narrow" w:hAnsi="Arial Narrow"/>
              </w:rPr>
            </w:pPr>
          </w:p>
          <w:p w:rsidR="00192097" w:rsidRPr="00D516CD" w:rsidRDefault="00192097" w:rsidP="00291446">
            <w:pPr>
              <w:spacing w:line="259" w:lineRule="auto"/>
              <w:ind w:left="0" w:right="62" w:firstLine="0"/>
              <w:rPr>
                <w:rFonts w:ascii="Arial Narrow" w:hAnsi="Arial Narrow"/>
              </w:rPr>
            </w:pPr>
          </w:p>
          <w:p w:rsidR="00192097" w:rsidRPr="00D516CD" w:rsidRDefault="00192097" w:rsidP="00291446">
            <w:pPr>
              <w:spacing w:line="259" w:lineRule="auto"/>
              <w:ind w:left="0" w:right="62" w:firstLine="0"/>
              <w:rPr>
                <w:rFonts w:ascii="Arial Narrow" w:hAnsi="Arial Narrow"/>
              </w:rPr>
            </w:pPr>
          </w:p>
          <w:p w:rsidR="00192097" w:rsidRPr="00D516CD" w:rsidRDefault="00192097" w:rsidP="00291446">
            <w:pPr>
              <w:spacing w:line="259" w:lineRule="auto"/>
              <w:ind w:left="0" w:right="62" w:firstLine="0"/>
              <w:rPr>
                <w:rFonts w:ascii="Arial Narrow" w:hAnsi="Arial Narrow"/>
              </w:rPr>
            </w:pPr>
          </w:p>
          <w:p w:rsidR="00192097" w:rsidRPr="00D516CD" w:rsidRDefault="00192097" w:rsidP="00291446">
            <w:pPr>
              <w:spacing w:line="259" w:lineRule="auto"/>
              <w:ind w:left="0" w:right="62" w:firstLine="0"/>
              <w:rPr>
                <w:rFonts w:ascii="Arial Narrow" w:hAnsi="Arial Narrow"/>
              </w:rPr>
            </w:pPr>
          </w:p>
          <w:p w:rsidR="00192097" w:rsidRPr="00D516CD" w:rsidRDefault="00192097" w:rsidP="00291446">
            <w:pPr>
              <w:spacing w:line="259" w:lineRule="auto"/>
              <w:ind w:left="0" w:right="62" w:firstLine="0"/>
              <w:rPr>
                <w:rFonts w:ascii="Arial Narrow" w:hAnsi="Arial Narrow"/>
              </w:rPr>
            </w:pPr>
          </w:p>
          <w:p w:rsidR="00192097" w:rsidRPr="00D516CD" w:rsidRDefault="00192097" w:rsidP="00291446">
            <w:pPr>
              <w:spacing w:line="259" w:lineRule="auto"/>
              <w:ind w:left="0" w:right="62" w:firstLine="0"/>
              <w:rPr>
                <w:rFonts w:ascii="Arial Narrow" w:hAnsi="Arial Narrow"/>
              </w:rPr>
            </w:pPr>
          </w:p>
        </w:tc>
        <w:tc>
          <w:tcPr>
            <w:tcW w:w="2734" w:type="dxa"/>
            <w:tcBorders>
              <w:top w:val="single" w:sz="4" w:space="0" w:color="000000"/>
              <w:left w:val="single" w:sz="4" w:space="0" w:color="000000"/>
              <w:bottom w:val="single" w:sz="4" w:space="0" w:color="000000"/>
              <w:right w:val="single" w:sz="4" w:space="0" w:color="000000"/>
            </w:tcBorders>
          </w:tcPr>
          <w:p w:rsidR="00192097" w:rsidRDefault="00192097" w:rsidP="00291446">
            <w:pPr>
              <w:pStyle w:val="Prrafodelista"/>
              <w:numPr>
                <w:ilvl w:val="0"/>
                <w:numId w:val="15"/>
              </w:numPr>
              <w:spacing w:line="259" w:lineRule="auto"/>
              <w:ind w:left="77" w:right="66" w:hanging="142"/>
              <w:rPr>
                <w:rFonts w:ascii="Arial Narrow" w:hAnsi="Arial Narrow"/>
              </w:rPr>
            </w:pPr>
            <w:r w:rsidRPr="006E6E40">
              <w:rPr>
                <w:rFonts w:ascii="Arial Narrow" w:hAnsi="Arial Narrow"/>
              </w:rPr>
              <w:t xml:space="preserve">Elaborar </w:t>
            </w:r>
            <w:r>
              <w:rPr>
                <w:rFonts w:ascii="Arial Narrow" w:hAnsi="Arial Narrow"/>
              </w:rPr>
              <w:t xml:space="preserve">una consulta acerca de las </w:t>
            </w:r>
            <w:r>
              <w:rPr>
                <w:rFonts w:ascii="Arial Narrow" w:hAnsi="Arial Narrow"/>
                <w:i/>
              </w:rPr>
              <w:t xml:space="preserve">ArrayList </w:t>
            </w:r>
            <w:r w:rsidRPr="007C22FC">
              <w:rPr>
                <w:rFonts w:ascii="Arial Narrow" w:hAnsi="Arial Narrow"/>
              </w:rPr>
              <w:t>y</w:t>
            </w:r>
            <w:r>
              <w:rPr>
                <w:rFonts w:ascii="Arial Narrow" w:hAnsi="Arial Narrow"/>
                <w:i/>
              </w:rPr>
              <w:t xml:space="preserve"> </w:t>
            </w:r>
            <w:r>
              <w:rPr>
                <w:rFonts w:ascii="Arial Narrow" w:hAnsi="Arial Narrow"/>
              </w:rPr>
              <w:t>listas genéricas.</w:t>
            </w:r>
          </w:p>
          <w:p w:rsidR="00192097" w:rsidRDefault="00192097" w:rsidP="00291446">
            <w:pPr>
              <w:pStyle w:val="Prrafodelista"/>
              <w:numPr>
                <w:ilvl w:val="0"/>
                <w:numId w:val="15"/>
              </w:numPr>
              <w:spacing w:line="259" w:lineRule="auto"/>
              <w:ind w:left="77" w:right="66" w:hanging="142"/>
              <w:rPr>
                <w:rFonts w:ascii="Arial Narrow" w:hAnsi="Arial Narrow"/>
              </w:rPr>
            </w:pPr>
            <w:r>
              <w:rPr>
                <w:rFonts w:ascii="Arial Narrow" w:hAnsi="Arial Narrow"/>
              </w:rPr>
              <w:t>Consultar la forma en que se utilizan las listas, pilas y colas en el lenguaje C#.</w:t>
            </w:r>
          </w:p>
          <w:p w:rsidR="00192097" w:rsidRPr="006E6E40" w:rsidRDefault="00192097" w:rsidP="00291446">
            <w:pPr>
              <w:pStyle w:val="Prrafodelista"/>
              <w:numPr>
                <w:ilvl w:val="0"/>
                <w:numId w:val="15"/>
              </w:numPr>
              <w:spacing w:line="259" w:lineRule="auto"/>
              <w:ind w:left="77" w:right="66" w:hanging="142"/>
              <w:rPr>
                <w:rFonts w:ascii="Arial Narrow" w:hAnsi="Arial Narrow"/>
              </w:rPr>
            </w:pPr>
            <w:r>
              <w:rPr>
                <w:rFonts w:ascii="Arial Narrow" w:hAnsi="Arial Narrow"/>
              </w:rPr>
              <w:t>Realizar ejercicios donde se apliquen los conocimientos adquiridos en el tema.</w:t>
            </w:r>
          </w:p>
        </w:tc>
        <w:tc>
          <w:tcPr>
            <w:tcW w:w="2409" w:type="dxa"/>
            <w:tcBorders>
              <w:top w:val="single" w:sz="4" w:space="0" w:color="000000"/>
              <w:left w:val="single" w:sz="4" w:space="0" w:color="000000"/>
              <w:bottom w:val="single" w:sz="4" w:space="0" w:color="000000"/>
              <w:right w:val="single" w:sz="4" w:space="0" w:color="000000"/>
            </w:tcBorders>
          </w:tcPr>
          <w:p w:rsidR="00192097" w:rsidRDefault="00192097" w:rsidP="00291446">
            <w:pPr>
              <w:pStyle w:val="Prrafodelista"/>
              <w:numPr>
                <w:ilvl w:val="0"/>
                <w:numId w:val="15"/>
              </w:numPr>
              <w:spacing w:line="259" w:lineRule="auto"/>
              <w:ind w:left="40" w:right="63" w:hanging="113"/>
              <w:jc w:val="both"/>
              <w:rPr>
                <w:rFonts w:ascii="Arial Narrow" w:hAnsi="Arial Narrow"/>
              </w:rPr>
            </w:pPr>
            <w:r>
              <w:rPr>
                <w:rFonts w:ascii="Arial Narrow" w:hAnsi="Arial Narrow"/>
              </w:rPr>
              <w:t>Explica el concepto de lista y lista genérica utilizando ejemplos de la vida cotidiana.</w:t>
            </w:r>
          </w:p>
          <w:p w:rsidR="00192097" w:rsidRDefault="00192097" w:rsidP="00291446">
            <w:pPr>
              <w:pStyle w:val="Prrafodelista"/>
              <w:numPr>
                <w:ilvl w:val="0"/>
                <w:numId w:val="15"/>
              </w:numPr>
              <w:spacing w:line="259" w:lineRule="auto"/>
              <w:ind w:left="40" w:right="63" w:hanging="113"/>
              <w:jc w:val="both"/>
              <w:rPr>
                <w:rFonts w:ascii="Arial Narrow" w:hAnsi="Arial Narrow"/>
              </w:rPr>
            </w:pPr>
            <w:r>
              <w:rPr>
                <w:rFonts w:ascii="Arial Narrow" w:hAnsi="Arial Narrow"/>
              </w:rPr>
              <w:t>Explica la forma de utilizar listas, pilas y colas en el lenguaje C#.</w:t>
            </w:r>
          </w:p>
          <w:p w:rsidR="00192097" w:rsidRPr="00F43090" w:rsidRDefault="00192097" w:rsidP="00291446">
            <w:pPr>
              <w:pStyle w:val="Prrafodelista"/>
              <w:numPr>
                <w:ilvl w:val="0"/>
                <w:numId w:val="15"/>
              </w:numPr>
              <w:spacing w:line="259" w:lineRule="auto"/>
              <w:ind w:left="40" w:right="63" w:hanging="113"/>
              <w:jc w:val="both"/>
              <w:rPr>
                <w:rFonts w:ascii="Arial Narrow" w:hAnsi="Arial Narrow"/>
              </w:rPr>
            </w:pPr>
            <w:r>
              <w:rPr>
                <w:rFonts w:ascii="Arial Narrow" w:hAnsi="Arial Narrow"/>
              </w:rPr>
              <w:t xml:space="preserve">Diseña ejercicios para que los alumnos apliquen los conocimientos adquiridos en el tema. </w:t>
            </w:r>
          </w:p>
        </w:tc>
        <w:tc>
          <w:tcPr>
            <w:tcW w:w="2138" w:type="dxa"/>
            <w:tcBorders>
              <w:top w:val="single" w:sz="4" w:space="0" w:color="000000"/>
              <w:left w:val="single" w:sz="4" w:space="0" w:color="000000"/>
              <w:bottom w:val="single" w:sz="4" w:space="0" w:color="000000"/>
              <w:right w:val="single" w:sz="4" w:space="0" w:color="000000"/>
            </w:tcBorders>
          </w:tcPr>
          <w:p w:rsidR="00192097" w:rsidRPr="0047263F" w:rsidRDefault="00192097" w:rsidP="00291446">
            <w:pPr>
              <w:pStyle w:val="Prrafodelista"/>
              <w:numPr>
                <w:ilvl w:val="0"/>
                <w:numId w:val="15"/>
              </w:numPr>
              <w:ind w:left="35" w:hanging="118"/>
              <w:rPr>
                <w:rFonts w:ascii="Arial Narrow" w:hAnsi="Arial Narrow"/>
                <w:sz w:val="20"/>
                <w:szCs w:val="20"/>
              </w:rPr>
            </w:pPr>
            <w:r w:rsidRPr="0047263F">
              <w:rPr>
                <w:rFonts w:ascii="Arial Narrow" w:hAnsi="Arial Narrow"/>
                <w:sz w:val="20"/>
                <w:szCs w:val="20"/>
              </w:rPr>
              <w:t>Solución de problemas.</w:t>
            </w:r>
          </w:p>
          <w:p w:rsidR="00192097" w:rsidRPr="0047263F" w:rsidRDefault="00192097" w:rsidP="00291446">
            <w:pPr>
              <w:pStyle w:val="Prrafodelista"/>
              <w:numPr>
                <w:ilvl w:val="0"/>
                <w:numId w:val="15"/>
              </w:numPr>
              <w:ind w:left="35" w:hanging="118"/>
              <w:rPr>
                <w:rFonts w:ascii="Arial Narrow" w:hAnsi="Arial Narrow"/>
                <w:sz w:val="20"/>
                <w:szCs w:val="20"/>
              </w:rPr>
            </w:pPr>
            <w:r w:rsidRPr="0047263F">
              <w:rPr>
                <w:rFonts w:ascii="Arial Narrow" w:hAnsi="Arial Narrow"/>
                <w:sz w:val="20"/>
                <w:szCs w:val="20"/>
              </w:rPr>
              <w:t>Capacidad crítica y autocrítica.</w:t>
            </w:r>
          </w:p>
          <w:p w:rsidR="00192097" w:rsidRPr="0047263F" w:rsidRDefault="00192097" w:rsidP="00291446">
            <w:pPr>
              <w:pStyle w:val="Prrafodelista"/>
              <w:numPr>
                <w:ilvl w:val="0"/>
                <w:numId w:val="15"/>
              </w:numPr>
              <w:ind w:left="35" w:hanging="118"/>
              <w:rPr>
                <w:rFonts w:ascii="Arial Narrow" w:hAnsi="Arial Narrow"/>
                <w:sz w:val="20"/>
                <w:szCs w:val="20"/>
              </w:rPr>
            </w:pPr>
            <w:r w:rsidRPr="0047263F">
              <w:rPr>
                <w:rFonts w:ascii="Arial Narrow" w:hAnsi="Arial Narrow"/>
                <w:sz w:val="20"/>
                <w:szCs w:val="20"/>
              </w:rPr>
              <w:t>Capacidad de los conocimientos en</w:t>
            </w:r>
            <w:r>
              <w:rPr>
                <w:rFonts w:ascii="Arial Narrow" w:hAnsi="Arial Narrow"/>
                <w:sz w:val="20"/>
                <w:szCs w:val="20"/>
              </w:rPr>
              <w:t xml:space="preserve"> </w:t>
            </w:r>
            <w:r w:rsidRPr="0047263F">
              <w:rPr>
                <w:rFonts w:ascii="Arial Narrow" w:hAnsi="Arial Narrow"/>
                <w:sz w:val="20"/>
                <w:szCs w:val="20"/>
              </w:rPr>
              <w:t>la práctica-</w:t>
            </w:r>
          </w:p>
          <w:p w:rsidR="00192097" w:rsidRPr="00D516CD" w:rsidRDefault="00192097" w:rsidP="00291446">
            <w:pPr>
              <w:pStyle w:val="Prrafodelista"/>
              <w:numPr>
                <w:ilvl w:val="0"/>
                <w:numId w:val="15"/>
              </w:numPr>
              <w:ind w:left="35" w:hanging="118"/>
              <w:rPr>
                <w:rFonts w:ascii="Arial Narrow" w:hAnsi="Arial Narrow"/>
                <w:sz w:val="20"/>
                <w:szCs w:val="20"/>
              </w:rPr>
            </w:pPr>
            <w:r w:rsidRPr="0047263F">
              <w:rPr>
                <w:rFonts w:ascii="Arial Narrow" w:hAnsi="Arial Narrow"/>
                <w:sz w:val="20"/>
                <w:szCs w:val="20"/>
              </w:rPr>
              <w:t>Capacidad de generar nuevas ideas</w:t>
            </w:r>
            <w:r>
              <w:rPr>
                <w:rFonts w:ascii="Arial Narrow" w:hAnsi="Arial Narrow"/>
                <w:sz w:val="20"/>
                <w:szCs w:val="20"/>
              </w:rPr>
              <w:t xml:space="preserve"> </w:t>
            </w:r>
            <w:r w:rsidRPr="0047263F">
              <w:rPr>
                <w:rFonts w:ascii="Arial Narrow" w:hAnsi="Arial Narrow"/>
                <w:sz w:val="20"/>
                <w:szCs w:val="20"/>
              </w:rPr>
              <w:t>(creatividad)</w:t>
            </w:r>
            <w:r>
              <w:rPr>
                <w:rFonts w:ascii="Arial Narrow" w:hAnsi="Arial Narrow"/>
                <w:sz w:val="20"/>
                <w:szCs w:val="20"/>
              </w:rPr>
              <w:t>.</w:t>
            </w:r>
          </w:p>
        </w:tc>
        <w:tc>
          <w:tcPr>
            <w:tcW w:w="1798" w:type="dxa"/>
            <w:tcBorders>
              <w:top w:val="single" w:sz="4" w:space="0" w:color="000000"/>
              <w:left w:val="single" w:sz="4" w:space="0" w:color="000000"/>
              <w:bottom w:val="single" w:sz="4" w:space="0" w:color="000000"/>
              <w:right w:val="single" w:sz="4" w:space="0" w:color="000000"/>
            </w:tcBorders>
          </w:tcPr>
          <w:p w:rsidR="00192097" w:rsidRPr="00D516CD" w:rsidRDefault="00192097" w:rsidP="00291446">
            <w:pPr>
              <w:spacing w:after="0" w:line="259" w:lineRule="auto"/>
              <w:ind w:left="0" w:right="61" w:firstLine="0"/>
              <w:jc w:val="center"/>
              <w:rPr>
                <w:rFonts w:ascii="Arial Narrow" w:hAnsi="Arial Narrow"/>
              </w:rPr>
            </w:pPr>
            <w:r>
              <w:rPr>
                <w:rFonts w:ascii="Arial Narrow" w:hAnsi="Arial Narrow"/>
              </w:rPr>
              <w:t>29 horas</w:t>
            </w:r>
          </w:p>
        </w:tc>
      </w:tr>
    </w:tbl>
    <w:p w:rsidR="00192097" w:rsidRDefault="00192097" w:rsidP="00192097">
      <w:pPr>
        <w:spacing w:after="0" w:line="259" w:lineRule="auto"/>
        <w:ind w:left="708" w:firstLine="0"/>
        <w:jc w:val="left"/>
      </w:pPr>
    </w:p>
    <w:p w:rsidR="00192097" w:rsidRDefault="00192097" w:rsidP="00192097">
      <w:pPr>
        <w:spacing w:after="0" w:line="259" w:lineRule="auto"/>
        <w:ind w:left="708" w:firstLine="0"/>
        <w:jc w:val="left"/>
      </w:pPr>
      <w:r>
        <w:t xml:space="preserve"> </w:t>
      </w:r>
    </w:p>
    <w:p w:rsidR="00192097" w:rsidRDefault="00192097" w:rsidP="00192097">
      <w:pPr>
        <w:spacing w:after="0" w:line="259" w:lineRule="auto"/>
        <w:ind w:left="708" w:firstLine="0"/>
        <w:jc w:val="left"/>
      </w:pPr>
    </w:p>
    <w:p w:rsidR="00192097" w:rsidRDefault="00192097" w:rsidP="00192097">
      <w:pPr>
        <w:spacing w:after="0" w:line="259" w:lineRule="auto"/>
        <w:ind w:left="708" w:firstLine="0"/>
        <w:jc w:val="left"/>
      </w:pPr>
    </w:p>
    <w:p w:rsidR="00192097" w:rsidRDefault="00192097" w:rsidP="00192097">
      <w:pPr>
        <w:spacing w:after="0" w:line="259" w:lineRule="auto"/>
        <w:ind w:left="708" w:firstLine="0"/>
        <w:jc w:val="left"/>
      </w:pPr>
    </w:p>
    <w:p w:rsidR="00192097" w:rsidRDefault="00192097" w:rsidP="00192097">
      <w:pPr>
        <w:spacing w:after="0" w:line="259" w:lineRule="auto"/>
        <w:ind w:left="708" w:firstLine="0"/>
        <w:jc w:val="left"/>
      </w:pPr>
    </w:p>
    <w:tbl>
      <w:tblPr>
        <w:tblStyle w:val="TableGrid"/>
        <w:tblW w:w="13193" w:type="dxa"/>
        <w:tblInd w:w="-25" w:type="dxa"/>
        <w:tblCellMar>
          <w:top w:w="11" w:type="dxa"/>
          <w:left w:w="108" w:type="dxa"/>
          <w:right w:w="115" w:type="dxa"/>
        </w:tblCellMar>
        <w:tblLook w:val="04A0" w:firstRow="1" w:lastRow="0" w:firstColumn="1" w:lastColumn="0" w:noHBand="0" w:noVBand="1"/>
      </w:tblPr>
      <w:tblGrid>
        <w:gridCol w:w="8080"/>
        <w:gridCol w:w="5113"/>
      </w:tblGrid>
      <w:tr w:rsidR="00192097" w:rsidTr="00291446">
        <w:trPr>
          <w:trHeight w:val="416"/>
        </w:trPr>
        <w:tc>
          <w:tcPr>
            <w:tcW w:w="8080" w:type="dxa"/>
            <w:tcBorders>
              <w:top w:val="single" w:sz="12" w:space="0" w:color="000000"/>
              <w:left w:val="single" w:sz="12" w:space="0" w:color="000000"/>
              <w:bottom w:val="single" w:sz="12" w:space="0" w:color="000000"/>
              <w:right w:val="single" w:sz="12" w:space="0" w:color="000000"/>
            </w:tcBorders>
          </w:tcPr>
          <w:p w:rsidR="00192097" w:rsidRDefault="00192097" w:rsidP="00291446">
            <w:pPr>
              <w:spacing w:after="0" w:line="259" w:lineRule="auto"/>
              <w:ind w:left="2" w:firstLine="0"/>
              <w:jc w:val="left"/>
            </w:pPr>
            <w:r>
              <w:lastRenderedPageBreak/>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rsidR="00192097" w:rsidRDefault="00192097" w:rsidP="00291446">
            <w:pPr>
              <w:spacing w:after="0" w:line="259" w:lineRule="auto"/>
              <w:ind w:left="0" w:firstLine="0"/>
              <w:jc w:val="left"/>
            </w:pPr>
            <w:r>
              <w:t xml:space="preserve">Valor del indicador </w:t>
            </w:r>
          </w:p>
        </w:tc>
      </w:tr>
      <w:tr w:rsidR="00192097" w:rsidTr="00291446">
        <w:trPr>
          <w:trHeight w:val="402"/>
        </w:trPr>
        <w:tc>
          <w:tcPr>
            <w:tcW w:w="8080" w:type="dxa"/>
            <w:tcBorders>
              <w:top w:val="single" w:sz="12" w:space="0" w:color="000000"/>
              <w:left w:val="single" w:sz="4" w:space="0" w:color="000000"/>
              <w:bottom w:val="single" w:sz="4" w:space="0" w:color="000000"/>
              <w:right w:val="single" w:sz="4" w:space="0" w:color="000000"/>
            </w:tcBorders>
          </w:tcPr>
          <w:p w:rsidR="00192097" w:rsidRPr="00D516CD" w:rsidRDefault="00192097" w:rsidP="00291446">
            <w:pPr>
              <w:pStyle w:val="Prrafodelista"/>
              <w:numPr>
                <w:ilvl w:val="0"/>
                <w:numId w:val="16"/>
              </w:numPr>
              <w:spacing w:after="115" w:line="259" w:lineRule="auto"/>
              <w:rPr>
                <w:rFonts w:ascii="Arial Narrow" w:hAnsi="Arial Narrow"/>
              </w:rPr>
            </w:pPr>
            <w:r>
              <w:rPr>
                <w:rFonts w:ascii="Arial Narrow" w:hAnsi="Arial Narrow"/>
              </w:rPr>
              <w:t xml:space="preserve">Domina el concepto de </w:t>
            </w:r>
            <w:r w:rsidRPr="00A60043">
              <w:rPr>
                <w:rFonts w:ascii="Arial Narrow" w:hAnsi="Arial Narrow"/>
                <w:i/>
              </w:rPr>
              <w:t>ArrayList.</w:t>
            </w:r>
          </w:p>
        </w:tc>
        <w:tc>
          <w:tcPr>
            <w:tcW w:w="5113" w:type="dxa"/>
            <w:tcBorders>
              <w:top w:val="single" w:sz="12" w:space="0" w:color="000000"/>
              <w:left w:val="single" w:sz="4" w:space="0" w:color="000000"/>
              <w:bottom w:val="single" w:sz="4" w:space="0" w:color="000000"/>
              <w:right w:val="single" w:sz="4" w:space="0" w:color="000000"/>
            </w:tcBorders>
          </w:tcPr>
          <w:p w:rsidR="00192097" w:rsidRPr="00D516CD" w:rsidRDefault="00192097" w:rsidP="00291446">
            <w:pPr>
              <w:spacing w:after="0" w:line="259" w:lineRule="auto"/>
              <w:ind w:left="0" w:firstLine="0"/>
              <w:rPr>
                <w:rFonts w:ascii="Arial Narrow" w:hAnsi="Arial Narrow"/>
              </w:rPr>
            </w:pPr>
            <w:r>
              <w:rPr>
                <w:rFonts w:ascii="Arial Narrow" w:hAnsi="Arial Narrow"/>
              </w:rPr>
              <w:t>15%</w:t>
            </w:r>
          </w:p>
        </w:tc>
      </w:tr>
      <w:tr w:rsidR="00192097" w:rsidTr="00291446">
        <w:trPr>
          <w:trHeight w:val="420"/>
        </w:trPr>
        <w:tc>
          <w:tcPr>
            <w:tcW w:w="8080" w:type="dxa"/>
            <w:tcBorders>
              <w:top w:val="single" w:sz="4" w:space="0" w:color="000000"/>
              <w:left w:val="single" w:sz="4" w:space="0" w:color="000000"/>
              <w:bottom w:val="single" w:sz="4" w:space="0" w:color="000000"/>
              <w:right w:val="single" w:sz="4" w:space="0" w:color="000000"/>
            </w:tcBorders>
          </w:tcPr>
          <w:p w:rsidR="00192097" w:rsidRPr="00D516CD" w:rsidRDefault="00192097" w:rsidP="00291446">
            <w:pPr>
              <w:pStyle w:val="Prrafodelista"/>
              <w:numPr>
                <w:ilvl w:val="0"/>
                <w:numId w:val="16"/>
              </w:numPr>
              <w:spacing w:after="148" w:line="259" w:lineRule="auto"/>
              <w:rPr>
                <w:rFonts w:ascii="Arial Narrow" w:hAnsi="Arial Narrow"/>
              </w:rPr>
            </w:pPr>
            <w:r>
              <w:rPr>
                <w:rFonts w:ascii="Arial Narrow" w:hAnsi="Arial Narrow"/>
              </w:rPr>
              <w:t>Domina el concepto de lista genérica.</w:t>
            </w:r>
          </w:p>
        </w:tc>
        <w:tc>
          <w:tcPr>
            <w:tcW w:w="5113" w:type="dxa"/>
            <w:tcBorders>
              <w:top w:val="single" w:sz="4" w:space="0" w:color="000000"/>
              <w:left w:val="single" w:sz="4" w:space="0" w:color="000000"/>
              <w:bottom w:val="single" w:sz="4" w:space="0" w:color="000000"/>
              <w:right w:val="single" w:sz="4" w:space="0" w:color="000000"/>
            </w:tcBorders>
          </w:tcPr>
          <w:p w:rsidR="00192097" w:rsidRPr="00D516CD" w:rsidRDefault="00192097" w:rsidP="00291446">
            <w:pPr>
              <w:spacing w:after="0" w:line="259" w:lineRule="auto"/>
              <w:ind w:left="0" w:firstLine="0"/>
              <w:jc w:val="left"/>
              <w:rPr>
                <w:rFonts w:ascii="Arial Narrow" w:hAnsi="Arial Narrow"/>
              </w:rPr>
            </w:pPr>
            <w:r>
              <w:rPr>
                <w:rFonts w:ascii="Arial Narrow" w:hAnsi="Arial Narrow"/>
              </w:rPr>
              <w:t>25%</w:t>
            </w:r>
          </w:p>
        </w:tc>
      </w:tr>
      <w:tr w:rsidR="00192097" w:rsidTr="00291446">
        <w:trPr>
          <w:trHeight w:val="384"/>
        </w:trPr>
        <w:tc>
          <w:tcPr>
            <w:tcW w:w="8080" w:type="dxa"/>
            <w:tcBorders>
              <w:top w:val="single" w:sz="4" w:space="0" w:color="000000"/>
              <w:left w:val="single" w:sz="4" w:space="0" w:color="000000"/>
              <w:bottom w:val="single" w:sz="4" w:space="0" w:color="000000"/>
              <w:right w:val="single" w:sz="4" w:space="0" w:color="000000"/>
            </w:tcBorders>
          </w:tcPr>
          <w:p w:rsidR="00192097" w:rsidRPr="00D516CD" w:rsidRDefault="00192097" w:rsidP="00291446">
            <w:pPr>
              <w:pStyle w:val="Prrafodelista"/>
              <w:numPr>
                <w:ilvl w:val="0"/>
                <w:numId w:val="16"/>
              </w:numPr>
              <w:spacing w:after="118" w:line="259" w:lineRule="auto"/>
              <w:rPr>
                <w:rFonts w:ascii="Arial Narrow" w:hAnsi="Arial Narrow"/>
              </w:rPr>
            </w:pPr>
            <w:r>
              <w:rPr>
                <w:rFonts w:ascii="Arial Narrow" w:hAnsi="Arial Narrow"/>
              </w:rPr>
              <w:t>Domina el concepto de pila y cola.</w:t>
            </w:r>
          </w:p>
        </w:tc>
        <w:tc>
          <w:tcPr>
            <w:tcW w:w="5113" w:type="dxa"/>
            <w:tcBorders>
              <w:top w:val="single" w:sz="4" w:space="0" w:color="000000"/>
              <w:left w:val="single" w:sz="4" w:space="0" w:color="000000"/>
              <w:bottom w:val="single" w:sz="4" w:space="0" w:color="000000"/>
              <w:right w:val="single" w:sz="4" w:space="0" w:color="000000"/>
            </w:tcBorders>
          </w:tcPr>
          <w:p w:rsidR="00192097" w:rsidRPr="00D516CD" w:rsidRDefault="00192097" w:rsidP="00291446">
            <w:pPr>
              <w:spacing w:after="0" w:line="259" w:lineRule="auto"/>
              <w:ind w:left="0" w:firstLine="0"/>
              <w:jc w:val="left"/>
              <w:rPr>
                <w:rFonts w:ascii="Arial Narrow" w:hAnsi="Arial Narrow"/>
              </w:rPr>
            </w:pPr>
            <w:r>
              <w:rPr>
                <w:rFonts w:ascii="Arial Narrow" w:hAnsi="Arial Narrow"/>
              </w:rPr>
              <w:t>15%</w:t>
            </w:r>
          </w:p>
        </w:tc>
      </w:tr>
      <w:tr w:rsidR="00192097" w:rsidTr="00291446">
        <w:trPr>
          <w:trHeight w:val="384"/>
        </w:trPr>
        <w:tc>
          <w:tcPr>
            <w:tcW w:w="8080" w:type="dxa"/>
            <w:tcBorders>
              <w:top w:val="single" w:sz="4" w:space="0" w:color="000000"/>
              <w:left w:val="single" w:sz="4" w:space="0" w:color="000000"/>
              <w:bottom w:val="single" w:sz="4" w:space="0" w:color="000000"/>
              <w:right w:val="single" w:sz="4" w:space="0" w:color="000000"/>
            </w:tcBorders>
          </w:tcPr>
          <w:p w:rsidR="00192097" w:rsidRDefault="00192097" w:rsidP="00291446">
            <w:pPr>
              <w:pStyle w:val="Prrafodelista"/>
              <w:numPr>
                <w:ilvl w:val="0"/>
                <w:numId w:val="16"/>
              </w:numPr>
              <w:spacing w:after="118" w:line="259" w:lineRule="auto"/>
              <w:rPr>
                <w:rFonts w:ascii="Arial Narrow" w:hAnsi="Arial Narrow"/>
              </w:rPr>
            </w:pPr>
            <w:r>
              <w:rPr>
                <w:rFonts w:ascii="Arial Narrow" w:hAnsi="Arial Narrow"/>
              </w:rPr>
              <w:t>Resuelve los ejercicios de manera correcta, aplicando los conocimientos adquiridos en este tema.</w:t>
            </w:r>
          </w:p>
        </w:tc>
        <w:tc>
          <w:tcPr>
            <w:tcW w:w="5113" w:type="dxa"/>
            <w:tcBorders>
              <w:top w:val="single" w:sz="4" w:space="0" w:color="000000"/>
              <w:left w:val="single" w:sz="4" w:space="0" w:color="000000"/>
              <w:bottom w:val="single" w:sz="4" w:space="0" w:color="000000"/>
              <w:right w:val="single" w:sz="4" w:space="0" w:color="000000"/>
            </w:tcBorders>
          </w:tcPr>
          <w:p w:rsidR="00192097" w:rsidRPr="00D516CD" w:rsidRDefault="00192097" w:rsidP="00291446">
            <w:pPr>
              <w:spacing w:after="0" w:line="259" w:lineRule="auto"/>
              <w:ind w:left="0" w:firstLine="0"/>
              <w:jc w:val="left"/>
              <w:rPr>
                <w:rFonts w:ascii="Arial Narrow" w:hAnsi="Arial Narrow"/>
              </w:rPr>
            </w:pPr>
            <w:r>
              <w:rPr>
                <w:rFonts w:ascii="Arial Narrow" w:hAnsi="Arial Narrow"/>
              </w:rPr>
              <w:t>35%</w:t>
            </w:r>
          </w:p>
        </w:tc>
      </w:tr>
      <w:tr w:rsidR="00192097" w:rsidTr="00291446">
        <w:trPr>
          <w:trHeight w:val="384"/>
        </w:trPr>
        <w:tc>
          <w:tcPr>
            <w:tcW w:w="8080" w:type="dxa"/>
            <w:tcBorders>
              <w:top w:val="single" w:sz="4" w:space="0" w:color="000000"/>
              <w:left w:val="single" w:sz="4" w:space="0" w:color="000000"/>
              <w:bottom w:val="single" w:sz="4" w:space="0" w:color="000000"/>
              <w:right w:val="single" w:sz="4" w:space="0" w:color="000000"/>
            </w:tcBorders>
          </w:tcPr>
          <w:p w:rsidR="00192097" w:rsidRDefault="00192097" w:rsidP="00291446">
            <w:pPr>
              <w:pStyle w:val="Prrafodelista"/>
              <w:numPr>
                <w:ilvl w:val="0"/>
                <w:numId w:val="16"/>
              </w:numPr>
              <w:spacing w:after="118" w:line="259" w:lineRule="auto"/>
              <w:rPr>
                <w:rFonts w:ascii="Arial Narrow" w:hAnsi="Arial Narrow"/>
              </w:rPr>
            </w:pPr>
            <w:r>
              <w:rPr>
                <w:rFonts w:ascii="Arial Narrow" w:hAnsi="Arial Narrow"/>
              </w:rPr>
              <w:t>Asiste de manera puntual a las clases.</w:t>
            </w:r>
          </w:p>
        </w:tc>
        <w:tc>
          <w:tcPr>
            <w:tcW w:w="5113" w:type="dxa"/>
            <w:tcBorders>
              <w:top w:val="single" w:sz="4" w:space="0" w:color="000000"/>
              <w:left w:val="single" w:sz="4" w:space="0" w:color="000000"/>
              <w:bottom w:val="single" w:sz="4" w:space="0" w:color="000000"/>
              <w:right w:val="single" w:sz="4" w:space="0" w:color="000000"/>
            </w:tcBorders>
          </w:tcPr>
          <w:p w:rsidR="00192097" w:rsidRPr="00D516CD" w:rsidRDefault="00192097" w:rsidP="00291446">
            <w:pPr>
              <w:spacing w:after="0" w:line="259" w:lineRule="auto"/>
              <w:ind w:left="0" w:firstLine="0"/>
              <w:jc w:val="left"/>
              <w:rPr>
                <w:rFonts w:ascii="Arial Narrow" w:hAnsi="Arial Narrow"/>
              </w:rPr>
            </w:pPr>
            <w:r>
              <w:rPr>
                <w:rFonts w:ascii="Arial Narrow" w:hAnsi="Arial Narrow"/>
              </w:rPr>
              <w:t>10%</w:t>
            </w:r>
          </w:p>
        </w:tc>
      </w:tr>
    </w:tbl>
    <w:p w:rsidR="00192097" w:rsidRDefault="00192097" w:rsidP="00192097">
      <w:pPr>
        <w:spacing w:after="0" w:line="259" w:lineRule="auto"/>
        <w:ind w:left="708" w:firstLine="0"/>
        <w:jc w:val="left"/>
      </w:pPr>
      <w:r>
        <w:t xml:space="preserve"> </w:t>
      </w:r>
    </w:p>
    <w:p w:rsidR="00192097" w:rsidRDefault="00192097" w:rsidP="00192097">
      <w:pPr>
        <w:spacing w:line="259" w:lineRule="auto"/>
      </w:pPr>
      <w: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192097" w:rsidTr="00291446">
        <w:trPr>
          <w:trHeight w:val="425"/>
        </w:trPr>
        <w:tc>
          <w:tcPr>
            <w:tcW w:w="3250"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11" w:firstLine="0"/>
              <w:jc w:val="center"/>
            </w:pPr>
            <w: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7" w:firstLine="0"/>
              <w:jc w:val="center"/>
            </w:pPr>
            <w: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4" w:firstLine="0"/>
              <w:jc w:val="center"/>
            </w:pPr>
            <w: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10" w:firstLine="0"/>
              <w:jc w:val="center"/>
            </w:pPr>
            <w:r>
              <w:t xml:space="preserve">Valoración numérica </w:t>
            </w:r>
          </w:p>
        </w:tc>
      </w:tr>
      <w:tr w:rsidR="00192097" w:rsidTr="00291446">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2" w:firstLine="0"/>
              <w:jc w:val="left"/>
            </w:pPr>
            <w: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6" w:firstLine="0"/>
              <w:jc w:val="center"/>
            </w:pPr>
            <w: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firstLine="0"/>
              <w:jc w:val="left"/>
            </w:pPr>
            <w:r>
              <w:t>Cumple en su totalidad con la</w:t>
            </w:r>
            <w:r w:rsidRPr="00CA4D48">
              <w:t>s competencias señaladas.</w:t>
            </w:r>
          </w:p>
        </w:tc>
        <w:tc>
          <w:tcPr>
            <w:tcW w:w="3567"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2" w:firstLine="0"/>
              <w:jc w:val="left"/>
            </w:pPr>
            <w:r>
              <w:t>95-100</w:t>
            </w:r>
          </w:p>
        </w:tc>
      </w:tr>
      <w:tr w:rsidR="00192097" w:rsidTr="00291446">
        <w:trPr>
          <w:trHeight w:val="425"/>
        </w:trPr>
        <w:tc>
          <w:tcPr>
            <w:tcW w:w="0" w:type="auto"/>
            <w:vMerge/>
            <w:tcBorders>
              <w:top w:val="nil"/>
              <w:left w:val="single" w:sz="4" w:space="0" w:color="000000"/>
              <w:bottom w:val="nil"/>
              <w:right w:val="single" w:sz="4" w:space="0" w:color="000000"/>
            </w:tcBorders>
          </w:tcPr>
          <w:p w:rsidR="00192097" w:rsidRDefault="00192097" w:rsidP="00291446">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7" w:firstLine="0"/>
              <w:jc w:val="center"/>
            </w:pPr>
            <w:r>
              <w:t xml:space="preserve">Notable </w:t>
            </w:r>
          </w:p>
        </w:tc>
        <w:tc>
          <w:tcPr>
            <w:tcW w:w="3248"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firstLine="0"/>
              <w:jc w:val="left"/>
            </w:pPr>
            <w:r>
              <w:t>Cumple en su totalidad con A, B, C y D, y parcialmente con E.</w:t>
            </w:r>
          </w:p>
        </w:tc>
        <w:tc>
          <w:tcPr>
            <w:tcW w:w="3567"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2" w:firstLine="0"/>
              <w:jc w:val="left"/>
            </w:pPr>
            <w:r>
              <w:t>85-94</w:t>
            </w:r>
          </w:p>
        </w:tc>
      </w:tr>
      <w:tr w:rsidR="00192097" w:rsidTr="00291446">
        <w:trPr>
          <w:trHeight w:val="425"/>
        </w:trPr>
        <w:tc>
          <w:tcPr>
            <w:tcW w:w="0" w:type="auto"/>
            <w:vMerge/>
            <w:tcBorders>
              <w:top w:val="nil"/>
              <w:left w:val="single" w:sz="4" w:space="0" w:color="000000"/>
              <w:bottom w:val="nil"/>
              <w:right w:val="single" w:sz="4" w:space="0" w:color="000000"/>
            </w:tcBorders>
          </w:tcPr>
          <w:p w:rsidR="00192097" w:rsidRDefault="00192097" w:rsidP="00291446">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6" w:firstLine="0"/>
              <w:jc w:val="center"/>
            </w:pPr>
            <w:r>
              <w:t xml:space="preserve">Bueno </w:t>
            </w:r>
          </w:p>
        </w:tc>
        <w:tc>
          <w:tcPr>
            <w:tcW w:w="3248"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firstLine="0"/>
              <w:jc w:val="left"/>
            </w:pPr>
            <w:r>
              <w:t>Cumple en su totalidad con B, C y D, y parcialmente con A.</w:t>
            </w:r>
          </w:p>
        </w:tc>
        <w:tc>
          <w:tcPr>
            <w:tcW w:w="3567"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2" w:firstLine="0"/>
              <w:jc w:val="left"/>
            </w:pPr>
            <w:r>
              <w:t>75-84</w:t>
            </w:r>
          </w:p>
        </w:tc>
      </w:tr>
      <w:tr w:rsidR="00192097" w:rsidTr="00291446">
        <w:trPr>
          <w:trHeight w:val="422"/>
        </w:trPr>
        <w:tc>
          <w:tcPr>
            <w:tcW w:w="0" w:type="auto"/>
            <w:vMerge/>
            <w:tcBorders>
              <w:top w:val="nil"/>
              <w:left w:val="single" w:sz="4" w:space="0" w:color="000000"/>
              <w:bottom w:val="single" w:sz="4" w:space="0" w:color="000000"/>
              <w:right w:val="single" w:sz="4" w:space="0" w:color="000000"/>
            </w:tcBorders>
          </w:tcPr>
          <w:p w:rsidR="00192097" w:rsidRDefault="00192097" w:rsidP="00291446">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6" w:firstLine="0"/>
              <w:jc w:val="center"/>
            </w:pPr>
            <w: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firstLine="0"/>
              <w:jc w:val="left"/>
            </w:pPr>
            <w:r>
              <w:t>Cumple en su totalidad con B, C y D.</w:t>
            </w:r>
          </w:p>
        </w:tc>
        <w:tc>
          <w:tcPr>
            <w:tcW w:w="3567"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2" w:firstLine="0"/>
              <w:jc w:val="left"/>
            </w:pPr>
            <w:r>
              <w:t>70-74</w:t>
            </w:r>
          </w:p>
        </w:tc>
      </w:tr>
      <w:tr w:rsidR="00192097" w:rsidTr="00291446">
        <w:trPr>
          <w:trHeight w:val="425"/>
        </w:trPr>
        <w:tc>
          <w:tcPr>
            <w:tcW w:w="3250"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2" w:firstLine="0"/>
              <w:jc w:val="left"/>
            </w:pPr>
            <w: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8" w:firstLine="0"/>
              <w:jc w:val="center"/>
            </w:pPr>
            <w: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rsidR="00192097" w:rsidRPr="00E42266" w:rsidRDefault="00192097" w:rsidP="00291446">
            <w:pPr>
              <w:spacing w:after="0" w:line="259" w:lineRule="auto"/>
              <w:ind w:left="0" w:firstLine="0"/>
              <w:rPr>
                <w:szCs w:val="24"/>
              </w:rPr>
            </w:pPr>
            <w:r w:rsidRPr="00E42266">
              <w:rPr>
                <w:szCs w:val="24"/>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2" w:firstLine="0"/>
              <w:jc w:val="left"/>
            </w:pPr>
            <w:r>
              <w:t>NA (No Alcanzada)</w:t>
            </w:r>
          </w:p>
        </w:tc>
      </w:tr>
    </w:tbl>
    <w:p w:rsidR="00192097" w:rsidRDefault="00192097" w:rsidP="00192097">
      <w:pPr>
        <w:spacing w:after="115" w:line="259" w:lineRule="auto"/>
        <w:ind w:left="708" w:firstLine="0"/>
        <w:jc w:val="left"/>
      </w:pPr>
      <w:r>
        <w:lastRenderedPageBreak/>
        <w:t xml:space="preserve"> </w:t>
      </w:r>
    </w:p>
    <w:p w:rsidR="00192097" w:rsidRDefault="00192097" w:rsidP="00192097">
      <w:pPr>
        <w:spacing w:line="259" w:lineRule="auto"/>
      </w:pPr>
      <w:r>
        <w:t xml:space="preserve">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192097" w:rsidTr="00291446">
        <w:trPr>
          <w:trHeight w:val="645"/>
        </w:trPr>
        <w:tc>
          <w:tcPr>
            <w:tcW w:w="4111" w:type="dxa"/>
            <w:vMerge w:val="restart"/>
            <w:vAlign w:val="center"/>
          </w:tcPr>
          <w:p w:rsidR="00192097" w:rsidRDefault="00192097" w:rsidP="00291446">
            <w:pPr>
              <w:spacing w:line="259" w:lineRule="auto"/>
              <w:ind w:left="0" w:firstLine="0"/>
              <w:jc w:val="center"/>
            </w:pPr>
            <w:r>
              <w:t>Evidencia de aprendizaje</w:t>
            </w:r>
          </w:p>
        </w:tc>
        <w:tc>
          <w:tcPr>
            <w:tcW w:w="851" w:type="dxa"/>
            <w:vMerge w:val="restart"/>
            <w:vAlign w:val="center"/>
          </w:tcPr>
          <w:p w:rsidR="00192097" w:rsidRDefault="00192097" w:rsidP="00291446">
            <w:pPr>
              <w:spacing w:line="259" w:lineRule="auto"/>
              <w:ind w:left="0" w:firstLine="0"/>
              <w:jc w:val="center"/>
            </w:pPr>
            <w:r>
              <w:t>%</w:t>
            </w:r>
          </w:p>
        </w:tc>
        <w:tc>
          <w:tcPr>
            <w:tcW w:w="4252" w:type="dxa"/>
            <w:gridSpan w:val="6"/>
            <w:vAlign w:val="center"/>
          </w:tcPr>
          <w:p w:rsidR="00192097" w:rsidRDefault="00192097" w:rsidP="00291446">
            <w:pPr>
              <w:spacing w:line="259" w:lineRule="auto"/>
              <w:ind w:left="0" w:firstLine="0"/>
              <w:jc w:val="center"/>
            </w:pPr>
            <w:r>
              <w:t>Indicador de alcance</w:t>
            </w:r>
          </w:p>
        </w:tc>
        <w:tc>
          <w:tcPr>
            <w:tcW w:w="4060" w:type="dxa"/>
            <w:vMerge w:val="restart"/>
            <w:vAlign w:val="center"/>
          </w:tcPr>
          <w:p w:rsidR="00192097" w:rsidRDefault="00192097" w:rsidP="00291446">
            <w:pPr>
              <w:spacing w:line="259" w:lineRule="auto"/>
              <w:ind w:left="0" w:firstLine="0"/>
              <w:jc w:val="center"/>
            </w:pPr>
            <w:r>
              <w:t>Evaluación formativa de la competencia</w:t>
            </w:r>
          </w:p>
        </w:tc>
      </w:tr>
      <w:tr w:rsidR="00192097" w:rsidTr="00291446">
        <w:trPr>
          <w:trHeight w:val="322"/>
        </w:trPr>
        <w:tc>
          <w:tcPr>
            <w:tcW w:w="4111" w:type="dxa"/>
            <w:vMerge/>
          </w:tcPr>
          <w:p w:rsidR="00192097" w:rsidRDefault="00192097" w:rsidP="00291446">
            <w:pPr>
              <w:spacing w:line="259" w:lineRule="auto"/>
              <w:ind w:left="0" w:firstLine="0"/>
            </w:pPr>
          </w:p>
        </w:tc>
        <w:tc>
          <w:tcPr>
            <w:tcW w:w="851" w:type="dxa"/>
            <w:vMerge/>
          </w:tcPr>
          <w:p w:rsidR="00192097" w:rsidRDefault="00192097" w:rsidP="00291446">
            <w:pPr>
              <w:spacing w:line="259" w:lineRule="auto"/>
              <w:ind w:left="0" w:firstLine="0"/>
            </w:pPr>
          </w:p>
        </w:tc>
        <w:tc>
          <w:tcPr>
            <w:tcW w:w="708" w:type="dxa"/>
          </w:tcPr>
          <w:p w:rsidR="00192097" w:rsidRDefault="00192097" w:rsidP="00291446">
            <w:pPr>
              <w:spacing w:line="259" w:lineRule="auto"/>
              <w:ind w:left="0" w:firstLine="0"/>
            </w:pPr>
            <w:r>
              <w:t>A</w:t>
            </w:r>
          </w:p>
        </w:tc>
        <w:tc>
          <w:tcPr>
            <w:tcW w:w="709" w:type="dxa"/>
          </w:tcPr>
          <w:p w:rsidR="00192097" w:rsidRDefault="00192097" w:rsidP="00291446">
            <w:pPr>
              <w:spacing w:line="259" w:lineRule="auto"/>
              <w:ind w:left="0" w:firstLine="0"/>
            </w:pPr>
            <w:r>
              <w:t>B</w:t>
            </w:r>
          </w:p>
        </w:tc>
        <w:tc>
          <w:tcPr>
            <w:tcW w:w="709" w:type="dxa"/>
          </w:tcPr>
          <w:p w:rsidR="00192097" w:rsidRDefault="00192097" w:rsidP="00291446">
            <w:pPr>
              <w:spacing w:line="259" w:lineRule="auto"/>
              <w:ind w:left="0" w:firstLine="0"/>
            </w:pPr>
            <w:r>
              <w:t>C</w:t>
            </w:r>
          </w:p>
        </w:tc>
        <w:tc>
          <w:tcPr>
            <w:tcW w:w="709" w:type="dxa"/>
          </w:tcPr>
          <w:p w:rsidR="00192097" w:rsidRDefault="00192097" w:rsidP="00291446">
            <w:pPr>
              <w:spacing w:line="259" w:lineRule="auto"/>
              <w:ind w:left="0" w:firstLine="0"/>
            </w:pPr>
            <w:r>
              <w:t>D</w:t>
            </w:r>
          </w:p>
        </w:tc>
        <w:tc>
          <w:tcPr>
            <w:tcW w:w="708" w:type="dxa"/>
          </w:tcPr>
          <w:p w:rsidR="00192097" w:rsidRDefault="00192097" w:rsidP="00291446">
            <w:pPr>
              <w:spacing w:line="259" w:lineRule="auto"/>
              <w:ind w:left="0" w:firstLine="0"/>
            </w:pPr>
            <w:r>
              <w:t>E</w:t>
            </w:r>
          </w:p>
        </w:tc>
        <w:tc>
          <w:tcPr>
            <w:tcW w:w="709" w:type="dxa"/>
          </w:tcPr>
          <w:p w:rsidR="00192097" w:rsidRDefault="00192097" w:rsidP="00291446">
            <w:pPr>
              <w:spacing w:line="259" w:lineRule="auto"/>
              <w:ind w:left="0" w:firstLine="0"/>
            </w:pPr>
            <w:r>
              <w:t>F</w:t>
            </w:r>
          </w:p>
        </w:tc>
        <w:tc>
          <w:tcPr>
            <w:tcW w:w="4060" w:type="dxa"/>
            <w:vMerge/>
          </w:tcPr>
          <w:p w:rsidR="00192097" w:rsidRDefault="00192097" w:rsidP="00291446">
            <w:pPr>
              <w:spacing w:line="259" w:lineRule="auto"/>
              <w:ind w:left="0" w:firstLine="0"/>
            </w:pPr>
          </w:p>
        </w:tc>
      </w:tr>
      <w:tr w:rsidR="00192097" w:rsidTr="00291446">
        <w:trPr>
          <w:trHeight w:val="306"/>
        </w:trPr>
        <w:tc>
          <w:tcPr>
            <w:tcW w:w="4111" w:type="dxa"/>
          </w:tcPr>
          <w:p w:rsidR="00192097" w:rsidRDefault="00192097" w:rsidP="00291446">
            <w:pPr>
              <w:spacing w:line="259" w:lineRule="auto"/>
              <w:ind w:left="0" w:firstLine="0"/>
            </w:pPr>
            <w:r>
              <w:t>Consulta de ArrayList.</w:t>
            </w:r>
          </w:p>
        </w:tc>
        <w:tc>
          <w:tcPr>
            <w:tcW w:w="851" w:type="dxa"/>
          </w:tcPr>
          <w:p w:rsidR="00192097" w:rsidRDefault="00192097" w:rsidP="00291446">
            <w:pPr>
              <w:spacing w:line="259" w:lineRule="auto"/>
              <w:ind w:left="0" w:firstLine="0"/>
              <w:jc w:val="center"/>
            </w:pPr>
            <w:r>
              <w:t>10</w:t>
            </w:r>
          </w:p>
        </w:tc>
        <w:tc>
          <w:tcPr>
            <w:tcW w:w="708" w:type="dxa"/>
          </w:tcPr>
          <w:p w:rsidR="00192097" w:rsidRDefault="00192097" w:rsidP="00291446">
            <w:pPr>
              <w:spacing w:line="259" w:lineRule="auto"/>
              <w:ind w:left="0" w:firstLine="0"/>
            </w:pPr>
            <w:r>
              <w:t>10%</w:t>
            </w:r>
          </w:p>
        </w:tc>
        <w:tc>
          <w:tcPr>
            <w:tcW w:w="709" w:type="dxa"/>
          </w:tcPr>
          <w:p w:rsidR="00192097" w:rsidRDefault="00192097" w:rsidP="00291446">
            <w:pPr>
              <w:spacing w:line="259" w:lineRule="auto"/>
              <w:ind w:left="0" w:firstLine="0"/>
            </w:pPr>
          </w:p>
        </w:tc>
        <w:tc>
          <w:tcPr>
            <w:tcW w:w="709" w:type="dxa"/>
          </w:tcPr>
          <w:p w:rsidR="00192097" w:rsidRDefault="00192097" w:rsidP="00291446">
            <w:pPr>
              <w:spacing w:line="259" w:lineRule="auto"/>
              <w:ind w:left="0" w:firstLine="0"/>
            </w:pPr>
          </w:p>
        </w:tc>
        <w:tc>
          <w:tcPr>
            <w:tcW w:w="709" w:type="dxa"/>
          </w:tcPr>
          <w:p w:rsidR="00192097" w:rsidRDefault="00192097" w:rsidP="00291446">
            <w:pPr>
              <w:spacing w:line="259" w:lineRule="auto"/>
              <w:ind w:left="0" w:firstLine="0"/>
            </w:pPr>
          </w:p>
        </w:tc>
        <w:tc>
          <w:tcPr>
            <w:tcW w:w="708" w:type="dxa"/>
          </w:tcPr>
          <w:p w:rsidR="00192097" w:rsidRDefault="00192097" w:rsidP="00291446">
            <w:pPr>
              <w:spacing w:line="259" w:lineRule="auto"/>
              <w:ind w:left="0" w:firstLine="0"/>
            </w:pPr>
          </w:p>
        </w:tc>
        <w:tc>
          <w:tcPr>
            <w:tcW w:w="709" w:type="dxa"/>
          </w:tcPr>
          <w:p w:rsidR="00192097" w:rsidRDefault="00192097" w:rsidP="00291446">
            <w:pPr>
              <w:spacing w:line="259" w:lineRule="auto"/>
              <w:ind w:left="0" w:firstLine="0"/>
            </w:pPr>
          </w:p>
        </w:tc>
        <w:tc>
          <w:tcPr>
            <w:tcW w:w="4060" w:type="dxa"/>
          </w:tcPr>
          <w:p w:rsidR="00192097" w:rsidRDefault="00192097" w:rsidP="00291446">
            <w:pPr>
              <w:spacing w:line="259" w:lineRule="auto"/>
              <w:ind w:left="0" w:firstLine="0"/>
            </w:pPr>
            <w:r>
              <w:t>La consulta contiene la información solicitada.</w:t>
            </w:r>
          </w:p>
        </w:tc>
      </w:tr>
      <w:tr w:rsidR="00192097" w:rsidTr="00291446">
        <w:trPr>
          <w:trHeight w:val="322"/>
        </w:trPr>
        <w:tc>
          <w:tcPr>
            <w:tcW w:w="4111" w:type="dxa"/>
          </w:tcPr>
          <w:p w:rsidR="00192097" w:rsidRDefault="00192097" w:rsidP="00291446">
            <w:pPr>
              <w:spacing w:line="259" w:lineRule="auto"/>
              <w:ind w:left="0" w:firstLine="0"/>
            </w:pPr>
            <w:r>
              <w:t>Consulta de lista genérica.</w:t>
            </w:r>
          </w:p>
        </w:tc>
        <w:tc>
          <w:tcPr>
            <w:tcW w:w="851" w:type="dxa"/>
          </w:tcPr>
          <w:p w:rsidR="00192097" w:rsidRDefault="00192097" w:rsidP="00291446">
            <w:pPr>
              <w:spacing w:line="259" w:lineRule="auto"/>
              <w:ind w:left="0" w:firstLine="0"/>
              <w:jc w:val="center"/>
            </w:pPr>
            <w:r>
              <w:t>15</w:t>
            </w:r>
          </w:p>
        </w:tc>
        <w:tc>
          <w:tcPr>
            <w:tcW w:w="708" w:type="dxa"/>
          </w:tcPr>
          <w:p w:rsidR="00192097" w:rsidRDefault="00192097" w:rsidP="00291446">
            <w:pPr>
              <w:spacing w:line="259" w:lineRule="auto"/>
              <w:ind w:left="0" w:firstLine="0"/>
            </w:pPr>
          </w:p>
        </w:tc>
        <w:tc>
          <w:tcPr>
            <w:tcW w:w="709" w:type="dxa"/>
          </w:tcPr>
          <w:p w:rsidR="00192097" w:rsidRDefault="00192097" w:rsidP="00291446">
            <w:pPr>
              <w:spacing w:line="259" w:lineRule="auto"/>
              <w:ind w:left="0" w:firstLine="0"/>
            </w:pPr>
            <w:r>
              <w:t>15%</w:t>
            </w:r>
          </w:p>
        </w:tc>
        <w:tc>
          <w:tcPr>
            <w:tcW w:w="709" w:type="dxa"/>
          </w:tcPr>
          <w:p w:rsidR="00192097" w:rsidRDefault="00192097" w:rsidP="00291446">
            <w:pPr>
              <w:spacing w:line="259" w:lineRule="auto"/>
              <w:ind w:left="0" w:firstLine="0"/>
            </w:pPr>
          </w:p>
        </w:tc>
        <w:tc>
          <w:tcPr>
            <w:tcW w:w="709" w:type="dxa"/>
          </w:tcPr>
          <w:p w:rsidR="00192097" w:rsidRDefault="00192097" w:rsidP="00291446">
            <w:pPr>
              <w:spacing w:line="259" w:lineRule="auto"/>
              <w:ind w:left="0" w:firstLine="0"/>
            </w:pPr>
          </w:p>
        </w:tc>
        <w:tc>
          <w:tcPr>
            <w:tcW w:w="708" w:type="dxa"/>
          </w:tcPr>
          <w:p w:rsidR="00192097" w:rsidRDefault="00192097" w:rsidP="00291446">
            <w:pPr>
              <w:spacing w:line="259" w:lineRule="auto"/>
              <w:ind w:left="0" w:firstLine="0"/>
            </w:pPr>
          </w:p>
        </w:tc>
        <w:tc>
          <w:tcPr>
            <w:tcW w:w="709" w:type="dxa"/>
          </w:tcPr>
          <w:p w:rsidR="00192097" w:rsidRDefault="00192097" w:rsidP="00291446">
            <w:pPr>
              <w:spacing w:line="259" w:lineRule="auto"/>
              <w:ind w:left="0" w:firstLine="0"/>
            </w:pPr>
          </w:p>
        </w:tc>
        <w:tc>
          <w:tcPr>
            <w:tcW w:w="4060" w:type="dxa"/>
          </w:tcPr>
          <w:p w:rsidR="00192097" w:rsidRDefault="00192097" w:rsidP="00291446">
            <w:pPr>
              <w:spacing w:line="259" w:lineRule="auto"/>
              <w:ind w:left="0" w:firstLine="0"/>
            </w:pPr>
            <w:r>
              <w:t>La consulta contiene la información solicitada.</w:t>
            </w:r>
          </w:p>
        </w:tc>
      </w:tr>
      <w:tr w:rsidR="00192097" w:rsidTr="00291446">
        <w:trPr>
          <w:trHeight w:val="322"/>
        </w:trPr>
        <w:tc>
          <w:tcPr>
            <w:tcW w:w="4111" w:type="dxa"/>
          </w:tcPr>
          <w:p w:rsidR="00192097" w:rsidRDefault="00192097" w:rsidP="00291446">
            <w:pPr>
              <w:spacing w:line="259" w:lineRule="auto"/>
              <w:ind w:left="0" w:firstLine="0"/>
            </w:pPr>
            <w:r>
              <w:t>Consulta acerca de la aplicación de las pilas y colas en C#.</w:t>
            </w:r>
          </w:p>
        </w:tc>
        <w:tc>
          <w:tcPr>
            <w:tcW w:w="851" w:type="dxa"/>
          </w:tcPr>
          <w:p w:rsidR="00192097" w:rsidRDefault="00192097" w:rsidP="00291446">
            <w:pPr>
              <w:spacing w:line="259" w:lineRule="auto"/>
              <w:ind w:left="0" w:firstLine="0"/>
              <w:jc w:val="center"/>
            </w:pPr>
            <w:r>
              <w:t>10</w:t>
            </w:r>
          </w:p>
        </w:tc>
        <w:tc>
          <w:tcPr>
            <w:tcW w:w="708" w:type="dxa"/>
          </w:tcPr>
          <w:p w:rsidR="00192097" w:rsidRDefault="00192097" w:rsidP="00291446">
            <w:pPr>
              <w:spacing w:line="259" w:lineRule="auto"/>
              <w:ind w:left="0" w:firstLine="0"/>
            </w:pPr>
          </w:p>
        </w:tc>
        <w:tc>
          <w:tcPr>
            <w:tcW w:w="709" w:type="dxa"/>
          </w:tcPr>
          <w:p w:rsidR="00192097" w:rsidRDefault="00192097" w:rsidP="00291446">
            <w:pPr>
              <w:spacing w:line="259" w:lineRule="auto"/>
              <w:ind w:left="0" w:firstLine="0"/>
            </w:pPr>
          </w:p>
        </w:tc>
        <w:tc>
          <w:tcPr>
            <w:tcW w:w="709" w:type="dxa"/>
          </w:tcPr>
          <w:p w:rsidR="00192097" w:rsidRDefault="00192097" w:rsidP="00291446">
            <w:pPr>
              <w:spacing w:line="259" w:lineRule="auto"/>
              <w:ind w:left="0" w:firstLine="0"/>
            </w:pPr>
            <w:r>
              <w:t>10%</w:t>
            </w:r>
          </w:p>
        </w:tc>
        <w:tc>
          <w:tcPr>
            <w:tcW w:w="709" w:type="dxa"/>
          </w:tcPr>
          <w:p w:rsidR="00192097" w:rsidRDefault="00192097" w:rsidP="00291446">
            <w:pPr>
              <w:spacing w:line="259" w:lineRule="auto"/>
              <w:ind w:left="0" w:firstLine="0"/>
            </w:pPr>
          </w:p>
        </w:tc>
        <w:tc>
          <w:tcPr>
            <w:tcW w:w="708" w:type="dxa"/>
          </w:tcPr>
          <w:p w:rsidR="00192097" w:rsidRDefault="00192097" w:rsidP="00291446">
            <w:pPr>
              <w:spacing w:line="259" w:lineRule="auto"/>
              <w:ind w:left="0" w:firstLine="0"/>
            </w:pPr>
          </w:p>
        </w:tc>
        <w:tc>
          <w:tcPr>
            <w:tcW w:w="709" w:type="dxa"/>
          </w:tcPr>
          <w:p w:rsidR="00192097" w:rsidRDefault="00192097" w:rsidP="00291446">
            <w:pPr>
              <w:spacing w:line="259" w:lineRule="auto"/>
              <w:ind w:left="0" w:firstLine="0"/>
            </w:pPr>
          </w:p>
        </w:tc>
        <w:tc>
          <w:tcPr>
            <w:tcW w:w="4060" w:type="dxa"/>
          </w:tcPr>
          <w:p w:rsidR="00192097" w:rsidRDefault="00192097" w:rsidP="00291446">
            <w:pPr>
              <w:spacing w:line="259" w:lineRule="auto"/>
              <w:ind w:left="0" w:firstLine="0"/>
            </w:pPr>
            <w:r>
              <w:t>La consulta contiene la información solicitada.</w:t>
            </w:r>
          </w:p>
        </w:tc>
      </w:tr>
      <w:tr w:rsidR="00192097" w:rsidTr="00291446">
        <w:trPr>
          <w:trHeight w:val="82"/>
        </w:trPr>
        <w:tc>
          <w:tcPr>
            <w:tcW w:w="4111" w:type="dxa"/>
          </w:tcPr>
          <w:p w:rsidR="00192097" w:rsidRDefault="00192097" w:rsidP="00291446">
            <w:pPr>
              <w:spacing w:line="259" w:lineRule="auto"/>
              <w:ind w:left="0" w:firstLine="0"/>
            </w:pPr>
            <w:r>
              <w:t>Ejercicios</w:t>
            </w:r>
          </w:p>
        </w:tc>
        <w:tc>
          <w:tcPr>
            <w:tcW w:w="851" w:type="dxa"/>
          </w:tcPr>
          <w:p w:rsidR="00192097" w:rsidRDefault="00192097" w:rsidP="00291446">
            <w:pPr>
              <w:spacing w:line="259" w:lineRule="auto"/>
              <w:ind w:left="0" w:firstLine="0"/>
              <w:jc w:val="center"/>
            </w:pPr>
            <w:r>
              <w:t>20</w:t>
            </w:r>
          </w:p>
        </w:tc>
        <w:tc>
          <w:tcPr>
            <w:tcW w:w="708" w:type="dxa"/>
          </w:tcPr>
          <w:p w:rsidR="00192097" w:rsidRDefault="00192097" w:rsidP="00291446">
            <w:pPr>
              <w:spacing w:line="259" w:lineRule="auto"/>
              <w:ind w:left="0" w:firstLine="0"/>
            </w:pPr>
          </w:p>
        </w:tc>
        <w:tc>
          <w:tcPr>
            <w:tcW w:w="709" w:type="dxa"/>
          </w:tcPr>
          <w:p w:rsidR="00192097" w:rsidRDefault="00192097" w:rsidP="00291446">
            <w:pPr>
              <w:spacing w:line="259" w:lineRule="auto"/>
              <w:ind w:left="0" w:firstLine="0"/>
            </w:pPr>
          </w:p>
        </w:tc>
        <w:tc>
          <w:tcPr>
            <w:tcW w:w="709" w:type="dxa"/>
          </w:tcPr>
          <w:p w:rsidR="00192097" w:rsidRDefault="00192097" w:rsidP="00291446">
            <w:pPr>
              <w:spacing w:line="259" w:lineRule="auto"/>
              <w:ind w:left="0" w:firstLine="0"/>
            </w:pPr>
          </w:p>
        </w:tc>
        <w:tc>
          <w:tcPr>
            <w:tcW w:w="709" w:type="dxa"/>
          </w:tcPr>
          <w:p w:rsidR="00192097" w:rsidRDefault="00192097" w:rsidP="00291446">
            <w:pPr>
              <w:spacing w:line="259" w:lineRule="auto"/>
              <w:ind w:left="0" w:firstLine="0"/>
            </w:pPr>
            <w:r>
              <w:t>20%</w:t>
            </w:r>
          </w:p>
        </w:tc>
        <w:tc>
          <w:tcPr>
            <w:tcW w:w="708" w:type="dxa"/>
          </w:tcPr>
          <w:p w:rsidR="00192097" w:rsidRDefault="00192097" w:rsidP="00291446">
            <w:pPr>
              <w:spacing w:line="259" w:lineRule="auto"/>
              <w:ind w:left="0" w:firstLine="0"/>
            </w:pPr>
          </w:p>
        </w:tc>
        <w:tc>
          <w:tcPr>
            <w:tcW w:w="709" w:type="dxa"/>
          </w:tcPr>
          <w:p w:rsidR="00192097" w:rsidRDefault="00192097" w:rsidP="00291446">
            <w:pPr>
              <w:spacing w:line="259" w:lineRule="auto"/>
              <w:ind w:left="0" w:firstLine="0"/>
            </w:pPr>
          </w:p>
        </w:tc>
        <w:tc>
          <w:tcPr>
            <w:tcW w:w="4060" w:type="dxa"/>
          </w:tcPr>
          <w:p w:rsidR="00192097" w:rsidRDefault="00192097" w:rsidP="00291446">
            <w:pPr>
              <w:spacing w:line="259" w:lineRule="auto"/>
              <w:ind w:left="0" w:firstLine="0"/>
            </w:pPr>
            <w:r>
              <w:t>Los ejercicios están resueltos de manera correcta.</w:t>
            </w:r>
          </w:p>
        </w:tc>
      </w:tr>
      <w:tr w:rsidR="00192097" w:rsidTr="00291446">
        <w:trPr>
          <w:trHeight w:val="322"/>
        </w:trPr>
        <w:tc>
          <w:tcPr>
            <w:tcW w:w="4111" w:type="dxa"/>
          </w:tcPr>
          <w:p w:rsidR="00192097" w:rsidRDefault="00192097" w:rsidP="00291446">
            <w:pPr>
              <w:spacing w:line="259" w:lineRule="auto"/>
              <w:ind w:left="0" w:firstLine="0"/>
            </w:pPr>
            <w:r>
              <w:t>Examen</w:t>
            </w:r>
          </w:p>
        </w:tc>
        <w:tc>
          <w:tcPr>
            <w:tcW w:w="851" w:type="dxa"/>
          </w:tcPr>
          <w:p w:rsidR="00192097" w:rsidRDefault="00192097" w:rsidP="00291446">
            <w:pPr>
              <w:spacing w:line="259" w:lineRule="auto"/>
              <w:ind w:left="0" w:firstLine="0"/>
              <w:jc w:val="center"/>
            </w:pPr>
            <w:r>
              <w:t>35</w:t>
            </w:r>
          </w:p>
        </w:tc>
        <w:tc>
          <w:tcPr>
            <w:tcW w:w="708" w:type="dxa"/>
          </w:tcPr>
          <w:p w:rsidR="00192097" w:rsidRDefault="00192097" w:rsidP="00291446">
            <w:pPr>
              <w:spacing w:line="259" w:lineRule="auto"/>
              <w:ind w:left="0" w:firstLine="0"/>
            </w:pPr>
            <w:r>
              <w:t>5%</w:t>
            </w:r>
          </w:p>
        </w:tc>
        <w:tc>
          <w:tcPr>
            <w:tcW w:w="709" w:type="dxa"/>
          </w:tcPr>
          <w:p w:rsidR="00192097" w:rsidRDefault="00192097" w:rsidP="00291446">
            <w:pPr>
              <w:spacing w:line="259" w:lineRule="auto"/>
              <w:ind w:left="0" w:firstLine="0"/>
            </w:pPr>
            <w:r>
              <w:t>10%</w:t>
            </w:r>
          </w:p>
        </w:tc>
        <w:tc>
          <w:tcPr>
            <w:tcW w:w="709" w:type="dxa"/>
          </w:tcPr>
          <w:p w:rsidR="00192097" w:rsidRDefault="00192097" w:rsidP="00291446">
            <w:pPr>
              <w:spacing w:line="259" w:lineRule="auto"/>
              <w:ind w:left="0" w:firstLine="0"/>
            </w:pPr>
            <w:r>
              <w:t>5%</w:t>
            </w:r>
          </w:p>
        </w:tc>
        <w:tc>
          <w:tcPr>
            <w:tcW w:w="709" w:type="dxa"/>
          </w:tcPr>
          <w:p w:rsidR="00192097" w:rsidRDefault="00192097" w:rsidP="00291446">
            <w:pPr>
              <w:spacing w:line="259" w:lineRule="auto"/>
              <w:ind w:left="0" w:firstLine="0"/>
            </w:pPr>
            <w:r>
              <w:t>15%</w:t>
            </w:r>
          </w:p>
        </w:tc>
        <w:tc>
          <w:tcPr>
            <w:tcW w:w="708" w:type="dxa"/>
          </w:tcPr>
          <w:p w:rsidR="00192097" w:rsidRDefault="00192097" w:rsidP="00291446">
            <w:pPr>
              <w:spacing w:line="259" w:lineRule="auto"/>
              <w:ind w:left="0" w:firstLine="0"/>
            </w:pPr>
          </w:p>
        </w:tc>
        <w:tc>
          <w:tcPr>
            <w:tcW w:w="709" w:type="dxa"/>
          </w:tcPr>
          <w:p w:rsidR="00192097" w:rsidRDefault="00192097" w:rsidP="00291446">
            <w:pPr>
              <w:spacing w:line="259" w:lineRule="auto"/>
              <w:ind w:left="0" w:firstLine="0"/>
            </w:pPr>
          </w:p>
        </w:tc>
        <w:tc>
          <w:tcPr>
            <w:tcW w:w="4060" w:type="dxa"/>
          </w:tcPr>
          <w:p w:rsidR="00192097" w:rsidRDefault="00192097" w:rsidP="00291446">
            <w:pPr>
              <w:spacing w:line="259" w:lineRule="auto"/>
              <w:ind w:left="0" w:firstLine="0"/>
            </w:pPr>
            <w:r>
              <w:t>El examen está resuelto correctamente</w:t>
            </w:r>
          </w:p>
        </w:tc>
      </w:tr>
      <w:tr w:rsidR="00192097" w:rsidTr="00291446">
        <w:trPr>
          <w:trHeight w:val="322"/>
        </w:trPr>
        <w:tc>
          <w:tcPr>
            <w:tcW w:w="4111" w:type="dxa"/>
          </w:tcPr>
          <w:p w:rsidR="00192097" w:rsidRDefault="002E6D07" w:rsidP="00291446">
            <w:pPr>
              <w:spacing w:line="259" w:lineRule="auto"/>
              <w:ind w:left="0" w:firstLine="0"/>
            </w:pPr>
            <w:r>
              <w:t>Asiste puntualmente a clases</w:t>
            </w:r>
          </w:p>
        </w:tc>
        <w:tc>
          <w:tcPr>
            <w:tcW w:w="851" w:type="dxa"/>
          </w:tcPr>
          <w:p w:rsidR="00192097" w:rsidRDefault="00192097" w:rsidP="00291446">
            <w:pPr>
              <w:spacing w:line="259" w:lineRule="auto"/>
              <w:ind w:left="0" w:firstLine="0"/>
              <w:jc w:val="center"/>
            </w:pPr>
            <w:r>
              <w:t>10</w:t>
            </w:r>
          </w:p>
        </w:tc>
        <w:tc>
          <w:tcPr>
            <w:tcW w:w="708" w:type="dxa"/>
          </w:tcPr>
          <w:p w:rsidR="00192097" w:rsidRDefault="00192097" w:rsidP="00291446">
            <w:pPr>
              <w:spacing w:line="259" w:lineRule="auto"/>
              <w:ind w:left="0" w:firstLine="0"/>
            </w:pPr>
          </w:p>
        </w:tc>
        <w:tc>
          <w:tcPr>
            <w:tcW w:w="709" w:type="dxa"/>
          </w:tcPr>
          <w:p w:rsidR="00192097" w:rsidRDefault="00192097" w:rsidP="00291446">
            <w:pPr>
              <w:spacing w:line="259" w:lineRule="auto"/>
              <w:ind w:left="0" w:firstLine="0"/>
            </w:pPr>
          </w:p>
        </w:tc>
        <w:tc>
          <w:tcPr>
            <w:tcW w:w="709" w:type="dxa"/>
          </w:tcPr>
          <w:p w:rsidR="00192097" w:rsidRDefault="00192097" w:rsidP="00291446">
            <w:pPr>
              <w:spacing w:line="259" w:lineRule="auto"/>
              <w:ind w:left="0" w:firstLine="0"/>
            </w:pPr>
          </w:p>
        </w:tc>
        <w:tc>
          <w:tcPr>
            <w:tcW w:w="709" w:type="dxa"/>
          </w:tcPr>
          <w:p w:rsidR="00192097" w:rsidRDefault="00192097" w:rsidP="00291446">
            <w:pPr>
              <w:spacing w:line="259" w:lineRule="auto"/>
              <w:ind w:left="0" w:firstLine="0"/>
            </w:pPr>
          </w:p>
        </w:tc>
        <w:tc>
          <w:tcPr>
            <w:tcW w:w="708" w:type="dxa"/>
          </w:tcPr>
          <w:p w:rsidR="00192097" w:rsidRDefault="00192097" w:rsidP="00291446">
            <w:pPr>
              <w:spacing w:line="259" w:lineRule="auto"/>
              <w:ind w:left="0" w:firstLine="0"/>
            </w:pPr>
            <w:r>
              <w:t>10%</w:t>
            </w:r>
          </w:p>
        </w:tc>
        <w:tc>
          <w:tcPr>
            <w:tcW w:w="709" w:type="dxa"/>
          </w:tcPr>
          <w:p w:rsidR="00192097" w:rsidRDefault="00192097" w:rsidP="00291446">
            <w:pPr>
              <w:spacing w:line="259" w:lineRule="auto"/>
              <w:ind w:left="0" w:firstLine="0"/>
            </w:pPr>
          </w:p>
        </w:tc>
        <w:tc>
          <w:tcPr>
            <w:tcW w:w="4060" w:type="dxa"/>
          </w:tcPr>
          <w:p w:rsidR="00192097" w:rsidRDefault="00192097" w:rsidP="00291446">
            <w:pPr>
              <w:spacing w:line="259" w:lineRule="auto"/>
              <w:ind w:left="0" w:firstLine="0"/>
            </w:pPr>
            <w:r>
              <w:t>Se cumple con el 100% de la asistencia.</w:t>
            </w:r>
          </w:p>
        </w:tc>
      </w:tr>
      <w:tr w:rsidR="00192097" w:rsidTr="00291446">
        <w:trPr>
          <w:trHeight w:val="322"/>
        </w:trPr>
        <w:tc>
          <w:tcPr>
            <w:tcW w:w="4111" w:type="dxa"/>
          </w:tcPr>
          <w:p w:rsidR="00192097" w:rsidRDefault="00192097" w:rsidP="00291446">
            <w:pPr>
              <w:spacing w:line="259" w:lineRule="auto"/>
              <w:ind w:left="0" w:firstLine="0"/>
            </w:pPr>
          </w:p>
        </w:tc>
        <w:tc>
          <w:tcPr>
            <w:tcW w:w="851" w:type="dxa"/>
          </w:tcPr>
          <w:p w:rsidR="00192097" w:rsidRDefault="00192097" w:rsidP="00291446">
            <w:pPr>
              <w:spacing w:line="259" w:lineRule="auto"/>
              <w:ind w:left="0" w:firstLine="0"/>
            </w:pPr>
            <w:r>
              <w:t>Total</w:t>
            </w:r>
          </w:p>
        </w:tc>
        <w:tc>
          <w:tcPr>
            <w:tcW w:w="708" w:type="dxa"/>
          </w:tcPr>
          <w:p w:rsidR="00192097" w:rsidRDefault="00192097" w:rsidP="00291446">
            <w:pPr>
              <w:spacing w:line="259" w:lineRule="auto"/>
              <w:ind w:left="0" w:firstLine="0"/>
            </w:pPr>
            <w:r>
              <w:t>15%</w:t>
            </w:r>
          </w:p>
        </w:tc>
        <w:tc>
          <w:tcPr>
            <w:tcW w:w="709" w:type="dxa"/>
          </w:tcPr>
          <w:p w:rsidR="00192097" w:rsidRDefault="00192097" w:rsidP="00291446">
            <w:pPr>
              <w:spacing w:line="259" w:lineRule="auto"/>
              <w:ind w:left="0" w:firstLine="0"/>
            </w:pPr>
            <w:r>
              <w:t>25%</w:t>
            </w:r>
          </w:p>
        </w:tc>
        <w:tc>
          <w:tcPr>
            <w:tcW w:w="709" w:type="dxa"/>
          </w:tcPr>
          <w:p w:rsidR="00192097" w:rsidRDefault="00192097" w:rsidP="00291446">
            <w:pPr>
              <w:spacing w:line="259" w:lineRule="auto"/>
              <w:ind w:left="0" w:firstLine="0"/>
            </w:pPr>
            <w:r>
              <w:t>15%</w:t>
            </w:r>
          </w:p>
        </w:tc>
        <w:tc>
          <w:tcPr>
            <w:tcW w:w="709" w:type="dxa"/>
          </w:tcPr>
          <w:p w:rsidR="00192097" w:rsidRDefault="00192097" w:rsidP="00291446">
            <w:pPr>
              <w:spacing w:line="259" w:lineRule="auto"/>
              <w:ind w:left="0" w:firstLine="0"/>
            </w:pPr>
            <w:r>
              <w:t>35%</w:t>
            </w:r>
          </w:p>
        </w:tc>
        <w:tc>
          <w:tcPr>
            <w:tcW w:w="708" w:type="dxa"/>
          </w:tcPr>
          <w:p w:rsidR="00192097" w:rsidRDefault="00192097" w:rsidP="00291446">
            <w:pPr>
              <w:spacing w:line="259" w:lineRule="auto"/>
              <w:ind w:left="0" w:firstLine="0"/>
            </w:pPr>
            <w:r>
              <w:t>10%</w:t>
            </w:r>
          </w:p>
        </w:tc>
        <w:tc>
          <w:tcPr>
            <w:tcW w:w="709" w:type="dxa"/>
          </w:tcPr>
          <w:p w:rsidR="00192097" w:rsidRDefault="00192097" w:rsidP="00291446">
            <w:pPr>
              <w:spacing w:line="259" w:lineRule="auto"/>
              <w:ind w:left="0" w:firstLine="0"/>
            </w:pPr>
          </w:p>
        </w:tc>
        <w:tc>
          <w:tcPr>
            <w:tcW w:w="4060" w:type="dxa"/>
          </w:tcPr>
          <w:p w:rsidR="00192097" w:rsidRDefault="00192097" w:rsidP="00291446">
            <w:pPr>
              <w:spacing w:line="259" w:lineRule="auto"/>
              <w:ind w:left="0" w:firstLine="0"/>
            </w:pPr>
          </w:p>
        </w:tc>
      </w:tr>
    </w:tbl>
    <w:p w:rsidR="00192097" w:rsidRDefault="00192097" w:rsidP="00192097">
      <w:pPr>
        <w:spacing w:line="259" w:lineRule="auto"/>
      </w:pPr>
    </w:p>
    <w:p w:rsidR="00192097" w:rsidRDefault="00192097" w:rsidP="00192097">
      <w:pPr>
        <w:spacing w:after="117" w:line="259" w:lineRule="auto"/>
        <w:ind w:left="0" w:firstLine="0"/>
        <w:jc w:val="left"/>
      </w:pPr>
      <w:r>
        <w:t xml:space="preserve"> </w:t>
      </w:r>
    </w:p>
    <w:p w:rsidR="00192097" w:rsidRDefault="00192097" w:rsidP="00192097">
      <w:pPr>
        <w:numPr>
          <w:ilvl w:val="0"/>
          <w:numId w:val="2"/>
        </w:numPr>
        <w:spacing w:after="104" w:line="267" w:lineRule="auto"/>
        <w:ind w:left="568" w:hanging="360"/>
        <w:jc w:val="left"/>
      </w:pPr>
      <w:r>
        <w:rPr>
          <w:b/>
        </w:rPr>
        <w:t xml:space="preserve">Fuentes de información y apoyos didácticos </w:t>
      </w:r>
    </w:p>
    <w:p w:rsidR="00192097" w:rsidRDefault="00192097" w:rsidP="00192097">
      <w:pPr>
        <w:tabs>
          <w:tab w:val="center" w:pos="7609"/>
        </w:tabs>
        <w:spacing w:line="259" w:lineRule="auto"/>
        <w:ind w:left="0" w:firstLine="0"/>
        <w:jc w:val="left"/>
      </w:pPr>
      <w:r>
        <w:t xml:space="preserve">           Fuentes de información: </w:t>
      </w:r>
    </w:p>
    <w:p w:rsidR="00192097" w:rsidRDefault="00192097" w:rsidP="00192097">
      <w:pPr>
        <w:tabs>
          <w:tab w:val="center" w:pos="7609"/>
        </w:tabs>
        <w:spacing w:line="259" w:lineRule="auto"/>
        <w:ind w:left="0" w:firstLine="0"/>
        <w:jc w:val="left"/>
      </w:pPr>
      <w:r>
        <w:tab/>
        <w:t xml:space="preserve">         Apoyos didácticos: </w:t>
      </w:r>
    </w:p>
    <w:tbl>
      <w:tblPr>
        <w:tblStyle w:val="Tablaconcuadrcula"/>
        <w:tblW w:w="13183" w:type="dxa"/>
        <w:tblInd w:w="-5" w:type="dxa"/>
        <w:tblLook w:val="04A0" w:firstRow="1" w:lastRow="0" w:firstColumn="1" w:lastColumn="0" w:noHBand="0" w:noVBand="1"/>
      </w:tblPr>
      <w:tblGrid>
        <w:gridCol w:w="10203"/>
        <w:gridCol w:w="2980"/>
      </w:tblGrid>
      <w:tr w:rsidR="00192097" w:rsidRPr="006C5266" w:rsidTr="00291446">
        <w:tc>
          <w:tcPr>
            <w:tcW w:w="10203" w:type="dxa"/>
          </w:tcPr>
          <w:p w:rsidR="00192097" w:rsidRPr="00453BE4" w:rsidRDefault="00192097" w:rsidP="00291446">
            <w:pPr>
              <w:spacing w:after="117" w:line="259" w:lineRule="auto"/>
              <w:ind w:left="0" w:firstLine="0"/>
              <w:rPr>
                <w:rFonts w:ascii="Arial Narrow" w:hAnsi="Arial Narrow"/>
                <w:lang w:val="en-US"/>
              </w:rPr>
            </w:pPr>
            <w:r w:rsidRPr="006C5266">
              <w:rPr>
                <w:rFonts w:ascii="Arial Narrow" w:hAnsi="Arial Narrow"/>
                <w:lang w:val="en-US"/>
              </w:rPr>
              <w:t>Jon Skeet, C# i</w:t>
            </w:r>
            <w:r>
              <w:rPr>
                <w:rFonts w:ascii="Arial Narrow" w:hAnsi="Arial Narrow"/>
                <w:lang w:val="en-US"/>
              </w:rPr>
              <w:t xml:space="preserve">n Depth, 3rd Edition. </w:t>
            </w:r>
            <w:r w:rsidRPr="00453BE4">
              <w:rPr>
                <w:rFonts w:ascii="Arial Narrow" w:hAnsi="Arial Narrow"/>
                <w:lang w:val="en-US"/>
              </w:rPr>
              <w:t>Manning Publications. 2013</w:t>
            </w:r>
          </w:p>
          <w:p w:rsidR="00192097" w:rsidRPr="006C5266" w:rsidRDefault="00192097" w:rsidP="00192097">
            <w:pPr>
              <w:spacing w:after="117" w:line="259" w:lineRule="auto"/>
              <w:ind w:left="0" w:firstLine="0"/>
              <w:rPr>
                <w:rFonts w:ascii="Arial Narrow" w:hAnsi="Arial Narrow"/>
                <w:lang w:val="en-US"/>
              </w:rPr>
            </w:pPr>
            <w:r w:rsidRPr="006C5266">
              <w:rPr>
                <w:rFonts w:ascii="Arial Narrow" w:hAnsi="Arial Narrow"/>
                <w:lang w:val="en-US"/>
              </w:rPr>
              <w:t xml:space="preserve">Ian Griffiths </w:t>
            </w:r>
            <w:r>
              <w:rPr>
                <w:rFonts w:ascii="Arial Narrow" w:hAnsi="Arial Narrow"/>
                <w:lang w:val="en-US"/>
              </w:rPr>
              <w:t xml:space="preserve">, </w:t>
            </w:r>
            <w:r w:rsidRPr="006C5266">
              <w:rPr>
                <w:rFonts w:ascii="Arial Narrow" w:hAnsi="Arial Narrow"/>
                <w:lang w:val="en-US"/>
              </w:rPr>
              <w:t>Programming C# 5.0: Building Windows 8, Web, and Desktop Applicat</w:t>
            </w:r>
            <w:r>
              <w:rPr>
                <w:rFonts w:ascii="Arial Narrow" w:hAnsi="Arial Narrow"/>
                <w:lang w:val="en-US"/>
              </w:rPr>
              <w:t xml:space="preserve">ions for the .NET 4.5 Framework. </w:t>
            </w:r>
            <w:r>
              <w:rPr>
                <w:sz w:val="18"/>
                <w:szCs w:val="18"/>
                <w:shd w:val="clear" w:color="auto" w:fill="FFFFFF"/>
              </w:rPr>
              <w:t>O'Reilly Media. 2012</w:t>
            </w:r>
          </w:p>
        </w:tc>
        <w:tc>
          <w:tcPr>
            <w:tcW w:w="2980" w:type="dxa"/>
          </w:tcPr>
          <w:p w:rsidR="00192097" w:rsidRPr="006C5266" w:rsidRDefault="00192097" w:rsidP="00291446">
            <w:pPr>
              <w:spacing w:after="117" w:line="259" w:lineRule="auto"/>
              <w:ind w:left="0" w:firstLine="0"/>
              <w:jc w:val="left"/>
              <w:rPr>
                <w:rFonts w:ascii="Arial Narrow" w:hAnsi="Arial Narrow"/>
                <w:lang w:val="en-US"/>
              </w:rPr>
            </w:pPr>
          </w:p>
        </w:tc>
      </w:tr>
    </w:tbl>
    <w:p w:rsidR="00192097" w:rsidRDefault="00192097" w:rsidP="00192097">
      <w:pPr>
        <w:spacing w:after="117" w:line="259" w:lineRule="auto"/>
        <w:ind w:left="708" w:firstLine="0"/>
        <w:jc w:val="left"/>
        <w:rPr>
          <w:lang w:val="en-US"/>
        </w:rPr>
      </w:pPr>
      <w:r w:rsidRPr="006C5266">
        <w:rPr>
          <w:lang w:val="en-US"/>
        </w:rPr>
        <w:t xml:space="preserve"> </w:t>
      </w:r>
    </w:p>
    <w:p w:rsidR="00192097" w:rsidRPr="006C5266" w:rsidRDefault="00192097" w:rsidP="00192097">
      <w:pPr>
        <w:spacing w:after="117" w:line="259" w:lineRule="auto"/>
        <w:ind w:left="708" w:firstLine="0"/>
        <w:jc w:val="left"/>
        <w:rPr>
          <w:lang w:val="en-US"/>
        </w:rPr>
      </w:pPr>
    </w:p>
    <w:p w:rsidR="00192097" w:rsidRDefault="00192097" w:rsidP="00192097">
      <w:pPr>
        <w:numPr>
          <w:ilvl w:val="0"/>
          <w:numId w:val="2"/>
        </w:numPr>
        <w:spacing w:after="0" w:line="267" w:lineRule="auto"/>
        <w:ind w:left="568" w:hanging="360"/>
        <w:jc w:val="left"/>
      </w:pPr>
      <w:r>
        <w:rPr>
          <w:b/>
        </w:rPr>
        <w:lastRenderedPageBreak/>
        <w:t xml:space="preserve">Calendarización de evaluación en semanas (6):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192097" w:rsidTr="00291446">
        <w:trPr>
          <w:trHeight w:val="425"/>
        </w:trPr>
        <w:tc>
          <w:tcPr>
            <w:tcW w:w="1112"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2" w:firstLine="0"/>
            </w:pPr>
            <w:r>
              <w:t xml:space="preserve">Semana </w:t>
            </w:r>
          </w:p>
        </w:tc>
        <w:tc>
          <w:tcPr>
            <w:tcW w:w="653"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right="68" w:firstLine="0"/>
              <w:jc w:val="center"/>
            </w:pPr>
            <w:r>
              <w:t xml:space="preserve">1 </w:t>
            </w:r>
          </w:p>
        </w:tc>
        <w:tc>
          <w:tcPr>
            <w:tcW w:w="655"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right="70" w:firstLine="0"/>
              <w:jc w:val="center"/>
            </w:pPr>
            <w:r>
              <w:t xml:space="preserve">2 </w:t>
            </w:r>
          </w:p>
        </w:tc>
        <w:tc>
          <w:tcPr>
            <w:tcW w:w="655"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right="70" w:firstLine="0"/>
              <w:jc w:val="center"/>
            </w:pPr>
            <w:r>
              <w:t xml:space="preserve">3 </w:t>
            </w:r>
          </w:p>
        </w:tc>
        <w:tc>
          <w:tcPr>
            <w:tcW w:w="656"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right="71" w:firstLine="0"/>
              <w:jc w:val="center"/>
            </w:pPr>
            <w:r>
              <w:t xml:space="preserve">4 </w:t>
            </w:r>
          </w:p>
        </w:tc>
        <w:tc>
          <w:tcPr>
            <w:tcW w:w="655"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right="70" w:firstLine="0"/>
              <w:jc w:val="center"/>
            </w:pPr>
            <w:r>
              <w:t xml:space="preserve">5 </w:t>
            </w:r>
          </w:p>
        </w:tc>
        <w:tc>
          <w:tcPr>
            <w:tcW w:w="655"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right="70" w:firstLine="0"/>
              <w:jc w:val="center"/>
            </w:pPr>
            <w:r>
              <w:t xml:space="preserve">6 </w:t>
            </w:r>
          </w:p>
        </w:tc>
        <w:tc>
          <w:tcPr>
            <w:tcW w:w="655"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right="70" w:firstLine="0"/>
              <w:jc w:val="center"/>
            </w:pPr>
            <w:r>
              <w:t xml:space="preserve">7 </w:t>
            </w:r>
          </w:p>
        </w:tc>
        <w:tc>
          <w:tcPr>
            <w:tcW w:w="655"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right="70" w:firstLine="0"/>
              <w:jc w:val="center"/>
            </w:pPr>
            <w:r>
              <w:t xml:space="preserve">8 </w:t>
            </w:r>
          </w:p>
        </w:tc>
        <w:tc>
          <w:tcPr>
            <w:tcW w:w="653"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right="68" w:firstLine="0"/>
              <w:jc w:val="center"/>
            </w:pPr>
            <w:r>
              <w:t xml:space="preserve">9 </w:t>
            </w:r>
          </w:p>
        </w:tc>
        <w:tc>
          <w:tcPr>
            <w:tcW w:w="668"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94" w:firstLine="0"/>
              <w:jc w:val="left"/>
            </w:pPr>
            <w:r>
              <w:t xml:space="preserve">10 </w:t>
            </w:r>
          </w:p>
        </w:tc>
        <w:tc>
          <w:tcPr>
            <w:tcW w:w="667"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94" w:firstLine="0"/>
              <w:jc w:val="left"/>
            </w:pPr>
            <w:r>
              <w:t xml:space="preserve">11 </w:t>
            </w:r>
          </w:p>
        </w:tc>
        <w:tc>
          <w:tcPr>
            <w:tcW w:w="667"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94" w:firstLine="0"/>
              <w:jc w:val="left"/>
            </w:pPr>
            <w:r>
              <w:t xml:space="preserve">12 </w:t>
            </w:r>
          </w:p>
        </w:tc>
        <w:tc>
          <w:tcPr>
            <w:tcW w:w="667"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94" w:firstLine="0"/>
              <w:jc w:val="left"/>
            </w:pPr>
            <w:r>
              <w:t xml:space="preserve">13 </w:t>
            </w:r>
          </w:p>
        </w:tc>
        <w:tc>
          <w:tcPr>
            <w:tcW w:w="667"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94" w:firstLine="0"/>
              <w:jc w:val="left"/>
            </w:pPr>
            <w:r>
              <w:t xml:space="preserve">14 </w:t>
            </w:r>
          </w:p>
        </w:tc>
        <w:tc>
          <w:tcPr>
            <w:tcW w:w="668"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91" w:firstLine="0"/>
              <w:jc w:val="left"/>
            </w:pPr>
            <w:r>
              <w:t xml:space="preserve">15 </w:t>
            </w:r>
          </w:p>
        </w:tc>
        <w:tc>
          <w:tcPr>
            <w:tcW w:w="667"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91" w:firstLine="0"/>
              <w:jc w:val="left"/>
            </w:pPr>
            <w:r>
              <w:t xml:space="preserve">16 </w:t>
            </w:r>
          </w:p>
        </w:tc>
        <w:tc>
          <w:tcPr>
            <w:tcW w:w="667"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91" w:firstLine="0"/>
              <w:jc w:val="left"/>
            </w:pPr>
            <w:r>
              <w:t>17</w:t>
            </w:r>
          </w:p>
        </w:tc>
      </w:tr>
      <w:tr w:rsidR="00192097" w:rsidTr="00291446">
        <w:trPr>
          <w:trHeight w:val="422"/>
        </w:trPr>
        <w:tc>
          <w:tcPr>
            <w:tcW w:w="1112"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right="62" w:firstLine="0"/>
              <w:jc w:val="center"/>
            </w:pPr>
            <w:r>
              <w:t xml:space="preserve">TP </w:t>
            </w:r>
          </w:p>
        </w:tc>
        <w:tc>
          <w:tcPr>
            <w:tcW w:w="653"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192097" w:rsidRDefault="00F8200F" w:rsidP="00291446">
            <w:pPr>
              <w:spacing w:after="0" w:line="259" w:lineRule="auto"/>
              <w:ind w:left="0" w:firstLine="0"/>
              <w:jc w:val="left"/>
            </w:pPr>
            <w:r>
              <w:t>EF</w:t>
            </w:r>
          </w:p>
        </w:tc>
        <w:tc>
          <w:tcPr>
            <w:tcW w:w="656" w:type="dxa"/>
            <w:tcBorders>
              <w:top w:val="single" w:sz="4" w:space="0" w:color="000000"/>
              <w:left w:val="single" w:sz="4" w:space="0" w:color="000000"/>
              <w:bottom w:val="single" w:sz="4" w:space="0" w:color="000000"/>
              <w:right w:val="single" w:sz="4" w:space="0" w:color="000000"/>
            </w:tcBorders>
          </w:tcPr>
          <w:p w:rsidR="00192097" w:rsidRDefault="00F8200F" w:rsidP="00291446">
            <w:pPr>
              <w:spacing w:after="0" w:line="259" w:lineRule="auto"/>
              <w:ind w:left="0" w:firstLine="0"/>
              <w:jc w:val="left"/>
            </w:pPr>
            <w:r>
              <w:t>EF</w:t>
            </w:r>
          </w:p>
        </w:tc>
        <w:tc>
          <w:tcPr>
            <w:tcW w:w="655" w:type="dxa"/>
            <w:tcBorders>
              <w:top w:val="single" w:sz="4" w:space="0" w:color="000000"/>
              <w:left w:val="single" w:sz="4" w:space="0" w:color="000000"/>
              <w:bottom w:val="single" w:sz="4" w:space="0" w:color="000000"/>
              <w:right w:val="single" w:sz="4" w:space="0" w:color="000000"/>
            </w:tcBorders>
          </w:tcPr>
          <w:p w:rsidR="00192097" w:rsidRDefault="00F8200F" w:rsidP="00291446">
            <w:pPr>
              <w:spacing w:after="0" w:line="259" w:lineRule="auto"/>
              <w:ind w:left="0" w:firstLine="0"/>
              <w:jc w:val="left"/>
            </w:pPr>
            <w:r>
              <w:t>EF</w:t>
            </w:r>
          </w:p>
        </w:tc>
        <w:tc>
          <w:tcPr>
            <w:tcW w:w="655" w:type="dxa"/>
            <w:tcBorders>
              <w:top w:val="single" w:sz="4" w:space="0" w:color="000000"/>
              <w:left w:val="single" w:sz="4" w:space="0" w:color="000000"/>
              <w:bottom w:val="single" w:sz="4" w:space="0" w:color="000000"/>
              <w:right w:val="single" w:sz="4" w:space="0" w:color="000000"/>
            </w:tcBorders>
          </w:tcPr>
          <w:p w:rsidR="00192097" w:rsidRDefault="00F8200F" w:rsidP="00291446">
            <w:pPr>
              <w:spacing w:after="0" w:line="259" w:lineRule="auto"/>
              <w:ind w:left="0" w:firstLine="0"/>
              <w:jc w:val="left"/>
            </w:pPr>
            <w:r>
              <w:t>EF</w:t>
            </w:r>
          </w:p>
        </w:tc>
        <w:tc>
          <w:tcPr>
            <w:tcW w:w="655" w:type="dxa"/>
            <w:tcBorders>
              <w:top w:val="single" w:sz="4" w:space="0" w:color="000000"/>
              <w:left w:val="single" w:sz="4" w:space="0" w:color="000000"/>
              <w:bottom w:val="single" w:sz="4" w:space="0" w:color="000000"/>
              <w:right w:val="single" w:sz="4" w:space="0" w:color="000000"/>
            </w:tcBorders>
          </w:tcPr>
          <w:p w:rsidR="00192097" w:rsidRDefault="00F8200F" w:rsidP="00291446">
            <w:pPr>
              <w:spacing w:after="0" w:line="259" w:lineRule="auto"/>
              <w:ind w:left="0" w:firstLine="0"/>
              <w:jc w:val="left"/>
            </w:pPr>
            <w:r>
              <w:t>EF</w:t>
            </w:r>
          </w:p>
        </w:tc>
        <w:tc>
          <w:tcPr>
            <w:tcW w:w="655" w:type="dxa"/>
            <w:tcBorders>
              <w:top w:val="single" w:sz="4" w:space="0" w:color="000000"/>
              <w:left w:val="single" w:sz="4" w:space="0" w:color="000000"/>
              <w:bottom w:val="single" w:sz="4" w:space="0" w:color="000000"/>
              <w:right w:val="single" w:sz="4" w:space="0" w:color="000000"/>
            </w:tcBorders>
          </w:tcPr>
          <w:p w:rsidR="00192097" w:rsidRDefault="00F8200F" w:rsidP="00291446">
            <w:pPr>
              <w:spacing w:after="0" w:line="259" w:lineRule="auto"/>
              <w:ind w:left="0" w:firstLine="0"/>
              <w:jc w:val="left"/>
            </w:pPr>
            <w:r>
              <w:t>EF</w:t>
            </w:r>
          </w:p>
        </w:tc>
        <w:tc>
          <w:tcPr>
            <w:tcW w:w="653" w:type="dxa"/>
            <w:tcBorders>
              <w:top w:val="single" w:sz="4" w:space="0" w:color="000000"/>
              <w:left w:val="single" w:sz="4" w:space="0" w:color="000000"/>
              <w:bottom w:val="single" w:sz="4" w:space="0" w:color="000000"/>
              <w:right w:val="single" w:sz="4" w:space="0" w:color="000000"/>
            </w:tcBorders>
          </w:tcPr>
          <w:p w:rsidR="00192097" w:rsidRDefault="00F8200F" w:rsidP="00291446">
            <w:pPr>
              <w:spacing w:after="0" w:line="259" w:lineRule="auto"/>
              <w:ind w:left="0" w:firstLine="0"/>
              <w:jc w:val="left"/>
            </w:pPr>
            <w:r>
              <w:t>EF</w:t>
            </w:r>
          </w:p>
        </w:tc>
        <w:tc>
          <w:tcPr>
            <w:tcW w:w="668"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2" w:firstLine="0"/>
              <w:jc w:val="left"/>
            </w:pPr>
            <w:r>
              <w:t>ES2</w:t>
            </w:r>
          </w:p>
        </w:tc>
        <w:tc>
          <w:tcPr>
            <w:tcW w:w="667"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firstLine="0"/>
              <w:jc w:val="left"/>
            </w:pPr>
          </w:p>
        </w:tc>
      </w:tr>
      <w:tr w:rsidR="00192097" w:rsidTr="00291446">
        <w:trPr>
          <w:trHeight w:val="425"/>
        </w:trPr>
        <w:tc>
          <w:tcPr>
            <w:tcW w:w="1112"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right="63" w:firstLine="0"/>
              <w:jc w:val="center"/>
            </w:pPr>
            <w:r>
              <w:t xml:space="preserve">TR </w:t>
            </w:r>
          </w:p>
        </w:tc>
        <w:tc>
          <w:tcPr>
            <w:tcW w:w="653"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firstLine="0"/>
              <w:jc w:val="left"/>
            </w:pPr>
          </w:p>
        </w:tc>
      </w:tr>
      <w:tr w:rsidR="00192097" w:rsidTr="00291446">
        <w:trPr>
          <w:trHeight w:val="425"/>
        </w:trPr>
        <w:tc>
          <w:tcPr>
            <w:tcW w:w="1112"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right="66" w:firstLine="0"/>
              <w:jc w:val="center"/>
            </w:pPr>
            <w:r>
              <w:t xml:space="preserve">SD </w:t>
            </w:r>
          </w:p>
        </w:tc>
        <w:tc>
          <w:tcPr>
            <w:tcW w:w="653"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192097" w:rsidRDefault="00192097" w:rsidP="00291446">
            <w:pPr>
              <w:spacing w:after="0" w:line="259" w:lineRule="auto"/>
              <w:ind w:left="0" w:firstLine="0"/>
              <w:jc w:val="left"/>
            </w:pPr>
          </w:p>
        </w:tc>
      </w:tr>
    </w:tbl>
    <w:p w:rsidR="00192097" w:rsidRDefault="00192097" w:rsidP="00192097">
      <w:pPr>
        <w:spacing w:after="115" w:line="259" w:lineRule="auto"/>
        <w:ind w:left="778" w:firstLine="0"/>
        <w:jc w:val="center"/>
      </w:pPr>
      <w:r>
        <w:t xml:space="preserve"> </w:t>
      </w:r>
    </w:p>
    <w:p w:rsidR="00192097" w:rsidRDefault="00192097" w:rsidP="00192097">
      <w:pPr>
        <w:tabs>
          <w:tab w:val="center" w:pos="1702"/>
          <w:tab w:val="center" w:pos="6381"/>
          <w:tab w:val="right" w:pos="13004"/>
        </w:tabs>
        <w:spacing w:after="125" w:line="259" w:lineRule="auto"/>
        <w:ind w:left="0" w:firstLine="0"/>
        <w:jc w:val="left"/>
      </w:pPr>
      <w:r>
        <w:rPr>
          <w:rFonts w:ascii="Calibri" w:eastAsia="Calibri" w:hAnsi="Calibri" w:cs="Calibri"/>
          <w:sz w:val="22"/>
        </w:rPr>
        <w:tab/>
      </w:r>
      <w:r>
        <w:t xml:space="preserve">TP=tiempo planeado </w:t>
      </w:r>
      <w:r>
        <w:tab/>
        <w:t xml:space="preserve">TR=tiempo real </w:t>
      </w:r>
      <w:r>
        <w:tab/>
        <w:t xml:space="preserve">SD=seguimiento departamental </w:t>
      </w:r>
    </w:p>
    <w:p w:rsidR="00192097" w:rsidRDefault="00192097" w:rsidP="00192097">
      <w:pPr>
        <w:tabs>
          <w:tab w:val="center" w:pos="1701"/>
          <w:tab w:val="center" w:pos="6378"/>
          <w:tab w:val="center" w:pos="11176"/>
        </w:tabs>
        <w:spacing w:after="125" w:line="259" w:lineRule="auto"/>
        <w:ind w:left="0" w:firstLine="0"/>
        <w:jc w:val="left"/>
      </w:pPr>
      <w:r>
        <w:rPr>
          <w:rFonts w:ascii="Calibri" w:eastAsia="Calibri" w:hAnsi="Calibri" w:cs="Calibri"/>
          <w:sz w:val="22"/>
        </w:rPr>
        <w:tab/>
      </w:r>
      <w:r>
        <w:t xml:space="preserve">ED=evaluación diagnóstica </w:t>
      </w:r>
      <w:r>
        <w:tab/>
        <w:t>EF</w:t>
      </w:r>
      <w:r>
        <w:rPr>
          <w:i/>
        </w:rPr>
        <w:t>n</w:t>
      </w:r>
      <w:r>
        <w:t xml:space="preserve">=evaluación formativa (competencia específica n) </w:t>
      </w:r>
      <w:r>
        <w:tab/>
        <w:t xml:space="preserve">ES=evaluación sumativa </w:t>
      </w:r>
    </w:p>
    <w:p w:rsidR="00192097" w:rsidRDefault="00192097" w:rsidP="00192097">
      <w:pPr>
        <w:spacing w:after="117" w:line="259" w:lineRule="auto"/>
        <w:ind w:left="708" w:firstLine="0"/>
        <w:jc w:val="left"/>
      </w:pPr>
    </w:p>
    <w:p w:rsidR="00D516CD" w:rsidRDefault="00D516CD" w:rsidP="007508BB">
      <w:pPr>
        <w:spacing w:after="117" w:line="259" w:lineRule="auto"/>
        <w:ind w:left="708" w:firstLine="0"/>
        <w:jc w:val="left"/>
      </w:pPr>
    </w:p>
    <w:p w:rsidR="007508BB" w:rsidRDefault="007508BB" w:rsidP="007508BB">
      <w:pPr>
        <w:spacing w:after="117" w:line="259" w:lineRule="auto"/>
        <w:ind w:left="708" w:firstLine="0"/>
        <w:jc w:val="left"/>
      </w:pPr>
      <w:r>
        <w:t xml:space="preserve"> </w:t>
      </w:r>
    </w:p>
    <w:p w:rsidR="00552EC3" w:rsidRDefault="00552EC3" w:rsidP="007508BB">
      <w:pPr>
        <w:spacing w:after="125" w:line="250" w:lineRule="auto"/>
        <w:ind w:left="10" w:right="59"/>
        <w:jc w:val="right"/>
      </w:pPr>
    </w:p>
    <w:p w:rsidR="007508BB" w:rsidRDefault="007508BB" w:rsidP="007508BB">
      <w:pPr>
        <w:spacing w:after="125" w:line="250" w:lineRule="auto"/>
        <w:ind w:left="10" w:right="59"/>
        <w:jc w:val="right"/>
      </w:pPr>
      <w:r>
        <w:t>Fecha de elaboración</w:t>
      </w:r>
      <w:r w:rsidR="001B130D" w:rsidRPr="00C85A9E">
        <w:t>:</w:t>
      </w:r>
      <w:r w:rsidR="00604420">
        <w:rPr>
          <w:u w:val="single"/>
        </w:rPr>
        <w:t xml:space="preserve"> </w:t>
      </w:r>
      <w:r w:rsidR="00824AF2">
        <w:rPr>
          <w:u w:val="single"/>
        </w:rPr>
        <w:t xml:space="preserve">16 </w:t>
      </w:r>
      <w:r w:rsidR="00B535CB">
        <w:rPr>
          <w:u w:val="single"/>
        </w:rPr>
        <w:t xml:space="preserve"> </w:t>
      </w:r>
      <w:r w:rsidR="00604420">
        <w:rPr>
          <w:u w:val="single"/>
        </w:rPr>
        <w:t xml:space="preserve">de </w:t>
      </w:r>
      <w:r w:rsidR="00B535CB">
        <w:rPr>
          <w:u w:val="single"/>
        </w:rPr>
        <w:t>agost</w:t>
      </w:r>
      <w:r w:rsidR="00824AF2">
        <w:rPr>
          <w:u w:val="single"/>
        </w:rPr>
        <w:t>o de 2017</w:t>
      </w:r>
    </w:p>
    <w:p w:rsidR="00552EC3" w:rsidRDefault="00552EC3" w:rsidP="00DB2C4A">
      <w:pPr>
        <w:spacing w:after="117" w:line="259" w:lineRule="auto"/>
        <w:ind w:left="708" w:firstLine="0"/>
        <w:jc w:val="left"/>
      </w:pPr>
    </w:p>
    <w:p w:rsidR="00552EC3" w:rsidRDefault="00552EC3" w:rsidP="00DB2C4A">
      <w:pPr>
        <w:spacing w:after="117" w:line="259" w:lineRule="auto"/>
        <w:ind w:left="708" w:firstLine="0"/>
        <w:jc w:val="left"/>
      </w:pPr>
    </w:p>
    <w:p w:rsidR="00552EC3" w:rsidRDefault="00552EC3" w:rsidP="00DB2C4A">
      <w:pPr>
        <w:spacing w:after="117" w:line="259" w:lineRule="auto"/>
        <w:ind w:left="708" w:firstLine="0"/>
        <w:jc w:val="left"/>
      </w:pPr>
    </w:p>
    <w:p w:rsidR="00552EC3" w:rsidRDefault="00552EC3" w:rsidP="00DB2C4A">
      <w:pPr>
        <w:spacing w:after="117" w:line="259" w:lineRule="auto"/>
        <w:ind w:left="708" w:firstLine="0"/>
        <w:jc w:val="left"/>
      </w:pPr>
    </w:p>
    <w:tbl>
      <w:tblPr>
        <w:tblStyle w:val="Tablaconcuadrcula"/>
        <w:tblW w:w="0" w:type="auto"/>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18"/>
        <w:gridCol w:w="6080"/>
      </w:tblGrid>
      <w:tr w:rsidR="00552EC3" w:rsidTr="00552EC3">
        <w:tc>
          <w:tcPr>
            <w:tcW w:w="6498" w:type="dxa"/>
          </w:tcPr>
          <w:p w:rsidR="00552EC3" w:rsidRDefault="00552EC3" w:rsidP="00DB2C4A">
            <w:pPr>
              <w:spacing w:after="117" w:line="259" w:lineRule="auto"/>
              <w:ind w:left="0" w:firstLine="0"/>
              <w:jc w:val="left"/>
            </w:pPr>
            <w:r>
              <w:t>___________________________________________</w:t>
            </w:r>
          </w:p>
        </w:tc>
        <w:tc>
          <w:tcPr>
            <w:tcW w:w="6498" w:type="dxa"/>
          </w:tcPr>
          <w:p w:rsidR="00552EC3" w:rsidRDefault="00552EC3" w:rsidP="00DB2C4A">
            <w:pPr>
              <w:spacing w:after="117" w:line="259" w:lineRule="auto"/>
              <w:ind w:left="0" w:firstLine="0"/>
              <w:jc w:val="left"/>
            </w:pPr>
            <w:r>
              <w:t>_________________________________________</w:t>
            </w:r>
          </w:p>
        </w:tc>
      </w:tr>
      <w:tr w:rsidR="00552EC3" w:rsidTr="00552EC3">
        <w:tc>
          <w:tcPr>
            <w:tcW w:w="6498" w:type="dxa"/>
          </w:tcPr>
          <w:p w:rsidR="00552EC3" w:rsidRDefault="000D1B22" w:rsidP="000D1B22">
            <w:pPr>
              <w:spacing w:after="117" w:line="259" w:lineRule="auto"/>
              <w:ind w:left="0" w:firstLine="0"/>
            </w:pPr>
            <w:r>
              <w:t xml:space="preserve">                     Ing. Ernestina Leija Ramírez</w:t>
            </w:r>
          </w:p>
        </w:tc>
        <w:tc>
          <w:tcPr>
            <w:tcW w:w="6498" w:type="dxa"/>
          </w:tcPr>
          <w:p w:rsidR="00552EC3" w:rsidRDefault="00824AF2" w:rsidP="00552EC3">
            <w:pPr>
              <w:spacing w:after="117" w:line="259" w:lineRule="auto"/>
              <w:ind w:left="0" w:firstLine="0"/>
              <w:jc w:val="center"/>
            </w:pPr>
            <w:r>
              <w:t>M.C. Adrián Alberto Treviño Becerra</w:t>
            </w:r>
          </w:p>
        </w:tc>
      </w:tr>
      <w:tr w:rsidR="00552EC3" w:rsidTr="00552EC3">
        <w:tc>
          <w:tcPr>
            <w:tcW w:w="6498" w:type="dxa"/>
          </w:tcPr>
          <w:p w:rsidR="00552EC3" w:rsidRDefault="00866021" w:rsidP="00552EC3">
            <w:pPr>
              <w:spacing w:after="117" w:line="259" w:lineRule="auto"/>
              <w:ind w:left="0" w:firstLine="0"/>
              <w:jc w:val="center"/>
            </w:pPr>
            <w:r>
              <w:t xml:space="preserve"> Docente del I.T.E.S.R.C.</w:t>
            </w:r>
            <w:r w:rsidR="00824AF2">
              <w:t xml:space="preserve">                                  </w:t>
            </w:r>
          </w:p>
        </w:tc>
        <w:tc>
          <w:tcPr>
            <w:tcW w:w="6498" w:type="dxa"/>
          </w:tcPr>
          <w:p w:rsidR="00552EC3" w:rsidRDefault="00824AF2" w:rsidP="00824AF2">
            <w:pPr>
              <w:spacing w:after="117" w:line="259" w:lineRule="auto"/>
              <w:ind w:left="0" w:firstLine="0"/>
            </w:pPr>
            <w:r>
              <w:t>Jefe de División de Sistemas Computacionales</w:t>
            </w:r>
          </w:p>
        </w:tc>
      </w:tr>
    </w:tbl>
    <w:p w:rsidR="00552EC3" w:rsidRDefault="00552EC3" w:rsidP="002E6D07">
      <w:pPr>
        <w:spacing w:after="117" w:line="259" w:lineRule="auto"/>
        <w:ind w:left="708" w:firstLine="0"/>
        <w:jc w:val="left"/>
      </w:pPr>
      <w:bookmarkStart w:id="0" w:name="_GoBack"/>
      <w:bookmarkEnd w:id="0"/>
    </w:p>
    <w:sectPr w:rsidR="00552EC3" w:rsidSect="00192097">
      <w:pgSz w:w="15840" w:h="12240" w:orient="landscape"/>
      <w:pgMar w:top="1276"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044F" w:rsidRDefault="00EA044F" w:rsidP="004513A0">
      <w:pPr>
        <w:spacing w:after="0" w:line="240" w:lineRule="auto"/>
      </w:pPr>
      <w:r>
        <w:separator/>
      </w:r>
    </w:p>
  </w:endnote>
  <w:endnote w:type="continuationSeparator" w:id="0">
    <w:p w:rsidR="00EA044F" w:rsidRDefault="00EA044F" w:rsidP="00451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Malgun Gothic Semilight"/>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044F" w:rsidRDefault="00EA044F" w:rsidP="004513A0">
      <w:pPr>
        <w:spacing w:after="0" w:line="240" w:lineRule="auto"/>
      </w:pPr>
      <w:r>
        <w:separator/>
      </w:r>
    </w:p>
  </w:footnote>
  <w:footnote w:type="continuationSeparator" w:id="0">
    <w:p w:rsidR="00EA044F" w:rsidRDefault="00EA044F" w:rsidP="004513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045D8"/>
    <w:multiLevelType w:val="hybridMultilevel"/>
    <w:tmpl w:val="7EE20AF0"/>
    <w:lvl w:ilvl="0" w:tplc="A984A4A2">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1" w15:restartNumberingAfterBreak="0">
    <w:nsid w:val="02133B9A"/>
    <w:multiLevelType w:val="hybridMultilevel"/>
    <w:tmpl w:val="10C2508A"/>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2" w15:restartNumberingAfterBreak="0">
    <w:nsid w:val="080E398A"/>
    <w:multiLevelType w:val="hybridMultilevel"/>
    <w:tmpl w:val="AD9A9F0E"/>
    <w:lvl w:ilvl="0" w:tplc="9BDA9A16">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3" w15:restartNumberingAfterBreak="0">
    <w:nsid w:val="18F7742F"/>
    <w:multiLevelType w:val="hybridMultilevel"/>
    <w:tmpl w:val="08621C32"/>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4" w15:restartNumberingAfterBreak="0">
    <w:nsid w:val="1C1347C2"/>
    <w:multiLevelType w:val="hybridMultilevel"/>
    <w:tmpl w:val="B60A43EC"/>
    <w:lvl w:ilvl="0" w:tplc="BC5A82A0">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5" w15:restartNumberingAfterBreak="0">
    <w:nsid w:val="38B54592"/>
    <w:multiLevelType w:val="hybridMultilevel"/>
    <w:tmpl w:val="A52AD2BA"/>
    <w:lvl w:ilvl="0" w:tplc="8516097E">
      <w:start w:val="1"/>
      <w:numFmt w:val="upperLetter"/>
      <w:lvlText w:val="%1."/>
      <w:lvlJc w:val="left"/>
      <w:pPr>
        <w:ind w:left="546" w:hanging="360"/>
      </w:pPr>
      <w:rPr>
        <w:rFonts w:hint="default"/>
      </w:rPr>
    </w:lvl>
    <w:lvl w:ilvl="1" w:tplc="080A0019" w:tentative="1">
      <w:start w:val="1"/>
      <w:numFmt w:val="lowerLetter"/>
      <w:lvlText w:val="%2."/>
      <w:lvlJc w:val="left"/>
      <w:pPr>
        <w:ind w:left="1266" w:hanging="360"/>
      </w:pPr>
    </w:lvl>
    <w:lvl w:ilvl="2" w:tplc="080A001B" w:tentative="1">
      <w:start w:val="1"/>
      <w:numFmt w:val="lowerRoman"/>
      <w:lvlText w:val="%3."/>
      <w:lvlJc w:val="right"/>
      <w:pPr>
        <w:ind w:left="1986" w:hanging="180"/>
      </w:pPr>
    </w:lvl>
    <w:lvl w:ilvl="3" w:tplc="080A000F" w:tentative="1">
      <w:start w:val="1"/>
      <w:numFmt w:val="decimal"/>
      <w:lvlText w:val="%4."/>
      <w:lvlJc w:val="left"/>
      <w:pPr>
        <w:ind w:left="2706" w:hanging="360"/>
      </w:pPr>
    </w:lvl>
    <w:lvl w:ilvl="4" w:tplc="080A0019" w:tentative="1">
      <w:start w:val="1"/>
      <w:numFmt w:val="lowerLetter"/>
      <w:lvlText w:val="%5."/>
      <w:lvlJc w:val="left"/>
      <w:pPr>
        <w:ind w:left="3426" w:hanging="360"/>
      </w:pPr>
    </w:lvl>
    <w:lvl w:ilvl="5" w:tplc="080A001B" w:tentative="1">
      <w:start w:val="1"/>
      <w:numFmt w:val="lowerRoman"/>
      <w:lvlText w:val="%6."/>
      <w:lvlJc w:val="right"/>
      <w:pPr>
        <w:ind w:left="4146" w:hanging="180"/>
      </w:pPr>
    </w:lvl>
    <w:lvl w:ilvl="6" w:tplc="080A000F" w:tentative="1">
      <w:start w:val="1"/>
      <w:numFmt w:val="decimal"/>
      <w:lvlText w:val="%7."/>
      <w:lvlJc w:val="left"/>
      <w:pPr>
        <w:ind w:left="4866" w:hanging="360"/>
      </w:pPr>
    </w:lvl>
    <w:lvl w:ilvl="7" w:tplc="080A0019" w:tentative="1">
      <w:start w:val="1"/>
      <w:numFmt w:val="lowerLetter"/>
      <w:lvlText w:val="%8."/>
      <w:lvlJc w:val="left"/>
      <w:pPr>
        <w:ind w:left="5586" w:hanging="360"/>
      </w:pPr>
    </w:lvl>
    <w:lvl w:ilvl="8" w:tplc="080A001B" w:tentative="1">
      <w:start w:val="1"/>
      <w:numFmt w:val="lowerRoman"/>
      <w:lvlText w:val="%9."/>
      <w:lvlJc w:val="right"/>
      <w:pPr>
        <w:ind w:left="6306" w:hanging="180"/>
      </w:pPr>
    </w:lvl>
  </w:abstractNum>
  <w:abstractNum w:abstractNumId="6" w15:restartNumberingAfterBreak="0">
    <w:nsid w:val="392E53AC"/>
    <w:multiLevelType w:val="hybridMultilevel"/>
    <w:tmpl w:val="4F9C859C"/>
    <w:lvl w:ilvl="0" w:tplc="080A0001">
      <w:start w:val="1"/>
      <w:numFmt w:val="bullet"/>
      <w:lvlText w:val=""/>
      <w:lvlJc w:val="left"/>
      <w:pPr>
        <w:ind w:left="852" w:hanging="360"/>
      </w:pPr>
      <w:rPr>
        <w:rFonts w:ascii="Symbol" w:hAnsi="Symbol" w:hint="default"/>
      </w:rPr>
    </w:lvl>
    <w:lvl w:ilvl="1" w:tplc="080A0003" w:tentative="1">
      <w:start w:val="1"/>
      <w:numFmt w:val="bullet"/>
      <w:lvlText w:val="o"/>
      <w:lvlJc w:val="left"/>
      <w:pPr>
        <w:ind w:left="1572" w:hanging="360"/>
      </w:pPr>
      <w:rPr>
        <w:rFonts w:ascii="Courier New" w:hAnsi="Courier New" w:cs="Courier New" w:hint="default"/>
      </w:rPr>
    </w:lvl>
    <w:lvl w:ilvl="2" w:tplc="080A0005" w:tentative="1">
      <w:start w:val="1"/>
      <w:numFmt w:val="bullet"/>
      <w:lvlText w:val=""/>
      <w:lvlJc w:val="left"/>
      <w:pPr>
        <w:ind w:left="2292" w:hanging="360"/>
      </w:pPr>
      <w:rPr>
        <w:rFonts w:ascii="Wingdings" w:hAnsi="Wingdings" w:hint="default"/>
      </w:rPr>
    </w:lvl>
    <w:lvl w:ilvl="3" w:tplc="080A0001" w:tentative="1">
      <w:start w:val="1"/>
      <w:numFmt w:val="bullet"/>
      <w:lvlText w:val=""/>
      <w:lvlJc w:val="left"/>
      <w:pPr>
        <w:ind w:left="3012" w:hanging="360"/>
      </w:pPr>
      <w:rPr>
        <w:rFonts w:ascii="Symbol" w:hAnsi="Symbol" w:hint="default"/>
      </w:rPr>
    </w:lvl>
    <w:lvl w:ilvl="4" w:tplc="080A0003" w:tentative="1">
      <w:start w:val="1"/>
      <w:numFmt w:val="bullet"/>
      <w:lvlText w:val="o"/>
      <w:lvlJc w:val="left"/>
      <w:pPr>
        <w:ind w:left="3732" w:hanging="360"/>
      </w:pPr>
      <w:rPr>
        <w:rFonts w:ascii="Courier New" w:hAnsi="Courier New" w:cs="Courier New" w:hint="default"/>
      </w:rPr>
    </w:lvl>
    <w:lvl w:ilvl="5" w:tplc="080A0005" w:tentative="1">
      <w:start w:val="1"/>
      <w:numFmt w:val="bullet"/>
      <w:lvlText w:val=""/>
      <w:lvlJc w:val="left"/>
      <w:pPr>
        <w:ind w:left="4452" w:hanging="360"/>
      </w:pPr>
      <w:rPr>
        <w:rFonts w:ascii="Wingdings" w:hAnsi="Wingdings" w:hint="default"/>
      </w:rPr>
    </w:lvl>
    <w:lvl w:ilvl="6" w:tplc="080A0001" w:tentative="1">
      <w:start w:val="1"/>
      <w:numFmt w:val="bullet"/>
      <w:lvlText w:val=""/>
      <w:lvlJc w:val="left"/>
      <w:pPr>
        <w:ind w:left="5172" w:hanging="360"/>
      </w:pPr>
      <w:rPr>
        <w:rFonts w:ascii="Symbol" w:hAnsi="Symbol" w:hint="default"/>
      </w:rPr>
    </w:lvl>
    <w:lvl w:ilvl="7" w:tplc="080A0003" w:tentative="1">
      <w:start w:val="1"/>
      <w:numFmt w:val="bullet"/>
      <w:lvlText w:val="o"/>
      <w:lvlJc w:val="left"/>
      <w:pPr>
        <w:ind w:left="5892" w:hanging="360"/>
      </w:pPr>
      <w:rPr>
        <w:rFonts w:ascii="Courier New" w:hAnsi="Courier New" w:cs="Courier New" w:hint="default"/>
      </w:rPr>
    </w:lvl>
    <w:lvl w:ilvl="8" w:tplc="080A0005" w:tentative="1">
      <w:start w:val="1"/>
      <w:numFmt w:val="bullet"/>
      <w:lvlText w:val=""/>
      <w:lvlJc w:val="left"/>
      <w:pPr>
        <w:ind w:left="6612" w:hanging="360"/>
      </w:pPr>
      <w:rPr>
        <w:rFonts w:ascii="Wingdings" w:hAnsi="Wingdings" w:hint="default"/>
      </w:rPr>
    </w:lvl>
  </w:abstractNum>
  <w:abstractNum w:abstractNumId="7" w15:restartNumberingAfterBreak="0">
    <w:nsid w:val="39843AE8"/>
    <w:multiLevelType w:val="hybridMultilevel"/>
    <w:tmpl w:val="072EF4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DDD029A"/>
    <w:multiLevelType w:val="hybridMultilevel"/>
    <w:tmpl w:val="4ADE961C"/>
    <w:lvl w:ilvl="0" w:tplc="FD5C55C2">
      <w:start w:val="1"/>
      <w:numFmt w:val="bullet"/>
      <w:lvlText w:val="-"/>
      <w:lvlJc w:val="left"/>
      <w:pPr>
        <w:ind w:left="1494" w:hanging="360"/>
      </w:pPr>
      <w:rPr>
        <w:rFonts w:ascii="Arial Narrow" w:eastAsia="Arial" w:hAnsi="Arial Narrow"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E1315BE"/>
    <w:multiLevelType w:val="multilevel"/>
    <w:tmpl w:val="A6EC5FA6"/>
    <w:lvl w:ilvl="0">
      <w:start w:val="1"/>
      <w:numFmt w:val="decimal"/>
      <w:lvlText w:val="%1.0"/>
      <w:lvlJc w:val="left"/>
      <w:pPr>
        <w:ind w:left="390" w:hanging="390"/>
      </w:pPr>
      <w:rPr>
        <w:rFonts w:hint="default"/>
      </w:rPr>
    </w:lvl>
    <w:lvl w:ilvl="1">
      <w:start w:val="1"/>
      <w:numFmt w:val="decimal"/>
      <w:lvlText w:val="%1.%2"/>
      <w:lvlJc w:val="left"/>
      <w:pPr>
        <w:ind w:left="1098" w:hanging="39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422378A7"/>
    <w:multiLevelType w:val="hybridMultilevel"/>
    <w:tmpl w:val="8A241B18"/>
    <w:lvl w:ilvl="0" w:tplc="080A000F">
      <w:start w:val="2"/>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64510B3"/>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E3639DB"/>
    <w:multiLevelType w:val="hybridMultilevel"/>
    <w:tmpl w:val="999470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50A106CD"/>
    <w:multiLevelType w:val="hybridMultilevel"/>
    <w:tmpl w:val="223CD8DA"/>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14" w15:restartNumberingAfterBreak="0">
    <w:nsid w:val="629E046A"/>
    <w:multiLevelType w:val="hybridMultilevel"/>
    <w:tmpl w:val="F00818F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6FA90064"/>
    <w:multiLevelType w:val="hybridMultilevel"/>
    <w:tmpl w:val="6984514C"/>
    <w:lvl w:ilvl="0" w:tplc="48D22DE4">
      <w:start w:val="1"/>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1FAD856">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11FEB4C6">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C6AEA3A2">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F41A0BDC">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36826C4A">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B73E432A">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2F72B21A">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3D6E0A68">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7ECD4AE8"/>
    <w:multiLevelType w:val="hybridMultilevel"/>
    <w:tmpl w:val="5D167F6A"/>
    <w:lvl w:ilvl="0" w:tplc="D5F4AAC8">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num w:numId="1">
    <w:abstractNumId w:val="15"/>
  </w:num>
  <w:num w:numId="2">
    <w:abstractNumId w:val="11"/>
  </w:num>
  <w:num w:numId="3">
    <w:abstractNumId w:val="14"/>
  </w:num>
  <w:num w:numId="4">
    <w:abstractNumId w:val="9"/>
  </w:num>
  <w:num w:numId="5">
    <w:abstractNumId w:val="2"/>
  </w:num>
  <w:num w:numId="6">
    <w:abstractNumId w:val="1"/>
  </w:num>
  <w:num w:numId="7">
    <w:abstractNumId w:val="3"/>
  </w:num>
  <w:num w:numId="8">
    <w:abstractNumId w:val="13"/>
  </w:num>
  <w:num w:numId="9">
    <w:abstractNumId w:val="4"/>
  </w:num>
  <w:num w:numId="10">
    <w:abstractNumId w:val="16"/>
  </w:num>
  <w:num w:numId="11">
    <w:abstractNumId w:val="0"/>
  </w:num>
  <w:num w:numId="12">
    <w:abstractNumId w:val="12"/>
  </w:num>
  <w:num w:numId="13">
    <w:abstractNumId w:val="6"/>
  </w:num>
  <w:num w:numId="14">
    <w:abstractNumId w:val="7"/>
  </w:num>
  <w:num w:numId="15">
    <w:abstractNumId w:val="8"/>
  </w:num>
  <w:num w:numId="16">
    <w:abstractNumId w:val="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s-MX" w:vendorID="64" w:dllVersion="131078" w:nlCheck="1" w:checkStyle="0"/>
  <w:activeWritingStyle w:appName="MSWord" w:lang="en-US" w:vendorID="64" w:dllVersion="131078" w:nlCheck="1" w:checkStyle="0"/>
  <w:activeWritingStyle w:appName="MSWord" w:lang="es-ES"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8BB"/>
    <w:rsid w:val="0000082B"/>
    <w:rsid w:val="00007336"/>
    <w:rsid w:val="00026E66"/>
    <w:rsid w:val="000277F7"/>
    <w:rsid w:val="00037A57"/>
    <w:rsid w:val="00045E5F"/>
    <w:rsid w:val="00062A99"/>
    <w:rsid w:val="00072CD6"/>
    <w:rsid w:val="00076230"/>
    <w:rsid w:val="00080B83"/>
    <w:rsid w:val="000A1182"/>
    <w:rsid w:val="000B26F2"/>
    <w:rsid w:val="000B35CD"/>
    <w:rsid w:val="000B4917"/>
    <w:rsid w:val="000B5063"/>
    <w:rsid w:val="000D1B22"/>
    <w:rsid w:val="000D1F71"/>
    <w:rsid w:val="000D40CA"/>
    <w:rsid w:val="00100F32"/>
    <w:rsid w:val="0010413F"/>
    <w:rsid w:val="00114CCB"/>
    <w:rsid w:val="00131BE3"/>
    <w:rsid w:val="00192097"/>
    <w:rsid w:val="001954DE"/>
    <w:rsid w:val="001973B1"/>
    <w:rsid w:val="001B130D"/>
    <w:rsid w:val="001D1D65"/>
    <w:rsid w:val="001E5266"/>
    <w:rsid w:val="001E7C2C"/>
    <w:rsid w:val="00202CC9"/>
    <w:rsid w:val="00203CED"/>
    <w:rsid w:val="002065D3"/>
    <w:rsid w:val="00212661"/>
    <w:rsid w:val="00213E07"/>
    <w:rsid w:val="00223ED4"/>
    <w:rsid w:val="002318DF"/>
    <w:rsid w:val="00247214"/>
    <w:rsid w:val="00275F39"/>
    <w:rsid w:val="00280518"/>
    <w:rsid w:val="002824E9"/>
    <w:rsid w:val="00291E42"/>
    <w:rsid w:val="002A1E42"/>
    <w:rsid w:val="002B75D4"/>
    <w:rsid w:val="002E6D07"/>
    <w:rsid w:val="00317784"/>
    <w:rsid w:val="00320EE5"/>
    <w:rsid w:val="00321F05"/>
    <w:rsid w:val="00335DC1"/>
    <w:rsid w:val="00340CA8"/>
    <w:rsid w:val="00354C21"/>
    <w:rsid w:val="00366961"/>
    <w:rsid w:val="00377BF7"/>
    <w:rsid w:val="00381648"/>
    <w:rsid w:val="003A35A3"/>
    <w:rsid w:val="003A6257"/>
    <w:rsid w:val="003B6D4D"/>
    <w:rsid w:val="003D3574"/>
    <w:rsid w:val="003E2160"/>
    <w:rsid w:val="003F284F"/>
    <w:rsid w:val="003F5838"/>
    <w:rsid w:val="003F76CD"/>
    <w:rsid w:val="00403B56"/>
    <w:rsid w:val="004513A0"/>
    <w:rsid w:val="004536C0"/>
    <w:rsid w:val="0047263F"/>
    <w:rsid w:val="00474503"/>
    <w:rsid w:val="004762A5"/>
    <w:rsid w:val="004779D6"/>
    <w:rsid w:val="004808CC"/>
    <w:rsid w:val="00487ADD"/>
    <w:rsid w:val="004B010D"/>
    <w:rsid w:val="004B6696"/>
    <w:rsid w:val="004D3A78"/>
    <w:rsid w:val="004E59F9"/>
    <w:rsid w:val="004E61E8"/>
    <w:rsid w:val="004F7279"/>
    <w:rsid w:val="004F7F53"/>
    <w:rsid w:val="00516BD3"/>
    <w:rsid w:val="00520650"/>
    <w:rsid w:val="00521E27"/>
    <w:rsid w:val="005250CE"/>
    <w:rsid w:val="0053177C"/>
    <w:rsid w:val="00545205"/>
    <w:rsid w:val="00552EC3"/>
    <w:rsid w:val="005568E9"/>
    <w:rsid w:val="00572081"/>
    <w:rsid w:val="005751CB"/>
    <w:rsid w:val="00576477"/>
    <w:rsid w:val="00586424"/>
    <w:rsid w:val="005C4336"/>
    <w:rsid w:val="005D1868"/>
    <w:rsid w:val="005D1A20"/>
    <w:rsid w:val="005E6CE4"/>
    <w:rsid w:val="00602C68"/>
    <w:rsid w:val="00604420"/>
    <w:rsid w:val="0061747D"/>
    <w:rsid w:val="00623BE9"/>
    <w:rsid w:val="006359BD"/>
    <w:rsid w:val="00651BF0"/>
    <w:rsid w:val="00663A37"/>
    <w:rsid w:val="006858F0"/>
    <w:rsid w:val="0069361E"/>
    <w:rsid w:val="006A5C9A"/>
    <w:rsid w:val="006C5266"/>
    <w:rsid w:val="006F7969"/>
    <w:rsid w:val="00702878"/>
    <w:rsid w:val="0071219C"/>
    <w:rsid w:val="00712680"/>
    <w:rsid w:val="00726E1C"/>
    <w:rsid w:val="00731376"/>
    <w:rsid w:val="007508BB"/>
    <w:rsid w:val="00750EE5"/>
    <w:rsid w:val="00767100"/>
    <w:rsid w:val="00777C35"/>
    <w:rsid w:val="007864A2"/>
    <w:rsid w:val="007870FB"/>
    <w:rsid w:val="0079094A"/>
    <w:rsid w:val="00792CC2"/>
    <w:rsid w:val="007956A1"/>
    <w:rsid w:val="007A7727"/>
    <w:rsid w:val="007B46E4"/>
    <w:rsid w:val="007D4AF2"/>
    <w:rsid w:val="007F290E"/>
    <w:rsid w:val="00824AF2"/>
    <w:rsid w:val="00824E1F"/>
    <w:rsid w:val="0084093E"/>
    <w:rsid w:val="00866021"/>
    <w:rsid w:val="00873511"/>
    <w:rsid w:val="00890F88"/>
    <w:rsid w:val="00893AB5"/>
    <w:rsid w:val="008A01C3"/>
    <w:rsid w:val="008C328F"/>
    <w:rsid w:val="008D346E"/>
    <w:rsid w:val="008E2C36"/>
    <w:rsid w:val="00911293"/>
    <w:rsid w:val="009128C7"/>
    <w:rsid w:val="009147C4"/>
    <w:rsid w:val="00922D06"/>
    <w:rsid w:val="00922E80"/>
    <w:rsid w:val="00923489"/>
    <w:rsid w:val="00932FB0"/>
    <w:rsid w:val="00940F88"/>
    <w:rsid w:val="00944BC1"/>
    <w:rsid w:val="00945046"/>
    <w:rsid w:val="00945A60"/>
    <w:rsid w:val="0095654A"/>
    <w:rsid w:val="009B1E3B"/>
    <w:rsid w:val="009B543F"/>
    <w:rsid w:val="009F4993"/>
    <w:rsid w:val="009F6917"/>
    <w:rsid w:val="00A3255F"/>
    <w:rsid w:val="00A340B4"/>
    <w:rsid w:val="00A3450C"/>
    <w:rsid w:val="00A64C1D"/>
    <w:rsid w:val="00A768A7"/>
    <w:rsid w:val="00A825DA"/>
    <w:rsid w:val="00A851EF"/>
    <w:rsid w:val="00A858DC"/>
    <w:rsid w:val="00A9035E"/>
    <w:rsid w:val="00AA447A"/>
    <w:rsid w:val="00AE1539"/>
    <w:rsid w:val="00AF3440"/>
    <w:rsid w:val="00B02785"/>
    <w:rsid w:val="00B02AAC"/>
    <w:rsid w:val="00B03B41"/>
    <w:rsid w:val="00B31171"/>
    <w:rsid w:val="00B45F59"/>
    <w:rsid w:val="00B535CB"/>
    <w:rsid w:val="00B77E8A"/>
    <w:rsid w:val="00BA747D"/>
    <w:rsid w:val="00BC6366"/>
    <w:rsid w:val="00BD6801"/>
    <w:rsid w:val="00BE4BD4"/>
    <w:rsid w:val="00BE5D86"/>
    <w:rsid w:val="00BF0567"/>
    <w:rsid w:val="00C15EDF"/>
    <w:rsid w:val="00C21783"/>
    <w:rsid w:val="00C3633E"/>
    <w:rsid w:val="00C61AFB"/>
    <w:rsid w:val="00C6320A"/>
    <w:rsid w:val="00C652DE"/>
    <w:rsid w:val="00C6571A"/>
    <w:rsid w:val="00C818B2"/>
    <w:rsid w:val="00C8589B"/>
    <w:rsid w:val="00C85A9E"/>
    <w:rsid w:val="00C86E31"/>
    <w:rsid w:val="00C87158"/>
    <w:rsid w:val="00C976BC"/>
    <w:rsid w:val="00CA2C24"/>
    <w:rsid w:val="00CA64AF"/>
    <w:rsid w:val="00CD46B1"/>
    <w:rsid w:val="00D01E27"/>
    <w:rsid w:val="00D03CCB"/>
    <w:rsid w:val="00D3097A"/>
    <w:rsid w:val="00D43F2B"/>
    <w:rsid w:val="00D516CD"/>
    <w:rsid w:val="00D84A44"/>
    <w:rsid w:val="00DA3D3C"/>
    <w:rsid w:val="00DB2C4A"/>
    <w:rsid w:val="00DC0995"/>
    <w:rsid w:val="00DC2559"/>
    <w:rsid w:val="00DC7CCE"/>
    <w:rsid w:val="00DE2612"/>
    <w:rsid w:val="00DE7853"/>
    <w:rsid w:val="00DF0632"/>
    <w:rsid w:val="00E001FC"/>
    <w:rsid w:val="00E42266"/>
    <w:rsid w:val="00E61372"/>
    <w:rsid w:val="00E643D6"/>
    <w:rsid w:val="00E8463E"/>
    <w:rsid w:val="00E91963"/>
    <w:rsid w:val="00E94144"/>
    <w:rsid w:val="00EA044F"/>
    <w:rsid w:val="00EA1986"/>
    <w:rsid w:val="00EA4E1D"/>
    <w:rsid w:val="00EB3572"/>
    <w:rsid w:val="00ED5B58"/>
    <w:rsid w:val="00EE14B1"/>
    <w:rsid w:val="00EE3368"/>
    <w:rsid w:val="00EF5E3A"/>
    <w:rsid w:val="00F05286"/>
    <w:rsid w:val="00F2618B"/>
    <w:rsid w:val="00F336AE"/>
    <w:rsid w:val="00F36263"/>
    <w:rsid w:val="00F432FE"/>
    <w:rsid w:val="00F45BFC"/>
    <w:rsid w:val="00F50839"/>
    <w:rsid w:val="00F53159"/>
    <w:rsid w:val="00F60EDB"/>
    <w:rsid w:val="00F61455"/>
    <w:rsid w:val="00F64F51"/>
    <w:rsid w:val="00F65B4A"/>
    <w:rsid w:val="00F66B02"/>
    <w:rsid w:val="00F71DF9"/>
    <w:rsid w:val="00F7651D"/>
    <w:rsid w:val="00F8200F"/>
    <w:rsid w:val="00F914F0"/>
    <w:rsid w:val="00F92344"/>
    <w:rsid w:val="00FE3CD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1A60E5-15F6-4E09-B84A-8A6E7688A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1E8"/>
    <w:pPr>
      <w:spacing w:after="5" w:line="369" w:lineRule="auto"/>
      <w:ind w:left="718" w:hanging="10"/>
      <w:jc w:val="both"/>
    </w:pPr>
    <w:rPr>
      <w:rFonts w:ascii="Arial" w:eastAsia="Arial" w:hAnsi="Arial" w:cs="Arial"/>
      <w:color w:val="000000"/>
      <w:sz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rsid w:val="007508BB"/>
    <w:pPr>
      <w:spacing w:after="0" w:line="240" w:lineRule="auto"/>
    </w:pPr>
    <w:rPr>
      <w:rFonts w:eastAsiaTheme="minorEastAsia"/>
      <w:lang w:eastAsia="es-MX"/>
    </w:rPr>
    <w:tblPr>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DF063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F0632"/>
    <w:rPr>
      <w:rFonts w:ascii="Tahoma" w:eastAsia="Arial" w:hAnsi="Tahoma" w:cs="Tahoma"/>
      <w:color w:val="000000"/>
      <w:sz w:val="16"/>
      <w:szCs w:val="16"/>
      <w:lang w:eastAsia="es-MX"/>
    </w:rPr>
  </w:style>
  <w:style w:type="paragraph" w:customStyle="1" w:styleId="Default">
    <w:name w:val="Default"/>
    <w:rsid w:val="000A1182"/>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99"/>
    <w:qFormat/>
    <w:rsid w:val="00731376"/>
    <w:pPr>
      <w:spacing w:after="0" w:line="240" w:lineRule="auto"/>
      <w:ind w:left="708" w:firstLine="0"/>
      <w:jc w:val="left"/>
    </w:pPr>
    <w:rPr>
      <w:rFonts w:ascii="Times New Roman" w:eastAsia="Times New Roman" w:hAnsi="Times New Roman" w:cs="Times New Roman"/>
      <w:color w:val="auto"/>
      <w:szCs w:val="24"/>
    </w:rPr>
  </w:style>
  <w:style w:type="table" w:styleId="Tablaconcuadrcula">
    <w:name w:val="Table Grid"/>
    <w:basedOn w:val="Tablanormal"/>
    <w:uiPriority w:val="39"/>
    <w:rsid w:val="00E422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4513A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513A0"/>
    <w:rPr>
      <w:rFonts w:ascii="Arial" w:eastAsia="Arial" w:hAnsi="Arial" w:cs="Arial"/>
      <w:color w:val="000000"/>
      <w:sz w:val="24"/>
      <w:lang w:eastAsia="es-MX"/>
    </w:rPr>
  </w:style>
  <w:style w:type="paragraph" w:styleId="Piedepgina">
    <w:name w:val="footer"/>
    <w:basedOn w:val="Normal"/>
    <w:link w:val="PiedepginaCar"/>
    <w:uiPriority w:val="99"/>
    <w:unhideWhenUsed/>
    <w:rsid w:val="004513A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513A0"/>
    <w:rPr>
      <w:rFonts w:ascii="Arial" w:eastAsia="Arial" w:hAnsi="Arial" w:cs="Arial"/>
      <w:color w:val="000000"/>
      <w:sz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77838">
      <w:bodyDiv w:val="1"/>
      <w:marLeft w:val="0"/>
      <w:marRight w:val="0"/>
      <w:marTop w:val="0"/>
      <w:marBottom w:val="0"/>
      <w:divBdr>
        <w:top w:val="none" w:sz="0" w:space="0" w:color="auto"/>
        <w:left w:val="none" w:sz="0" w:space="0" w:color="auto"/>
        <w:bottom w:val="none" w:sz="0" w:space="0" w:color="auto"/>
        <w:right w:val="none" w:sz="0" w:space="0" w:color="auto"/>
      </w:divBdr>
      <w:divsChild>
        <w:div w:id="1536117747">
          <w:marLeft w:val="0"/>
          <w:marRight w:val="0"/>
          <w:marTop w:val="0"/>
          <w:marBottom w:val="0"/>
          <w:divBdr>
            <w:top w:val="none" w:sz="0" w:space="0" w:color="auto"/>
            <w:left w:val="none" w:sz="0" w:space="0" w:color="auto"/>
            <w:bottom w:val="none" w:sz="0" w:space="0" w:color="auto"/>
            <w:right w:val="none" w:sz="0" w:space="0" w:color="auto"/>
          </w:divBdr>
        </w:div>
        <w:div w:id="929043241">
          <w:marLeft w:val="0"/>
          <w:marRight w:val="0"/>
          <w:marTop w:val="0"/>
          <w:marBottom w:val="0"/>
          <w:divBdr>
            <w:top w:val="none" w:sz="0" w:space="0" w:color="auto"/>
            <w:left w:val="none" w:sz="0" w:space="0" w:color="auto"/>
            <w:bottom w:val="none" w:sz="0" w:space="0" w:color="auto"/>
            <w:right w:val="none" w:sz="0" w:space="0" w:color="auto"/>
          </w:divBdr>
        </w:div>
        <w:div w:id="626357523">
          <w:marLeft w:val="0"/>
          <w:marRight w:val="0"/>
          <w:marTop w:val="0"/>
          <w:marBottom w:val="0"/>
          <w:divBdr>
            <w:top w:val="none" w:sz="0" w:space="0" w:color="auto"/>
            <w:left w:val="none" w:sz="0" w:space="0" w:color="auto"/>
            <w:bottom w:val="none" w:sz="0" w:space="0" w:color="auto"/>
            <w:right w:val="none" w:sz="0" w:space="0" w:color="auto"/>
          </w:divBdr>
        </w:div>
      </w:divsChild>
    </w:div>
    <w:div w:id="72243861">
      <w:bodyDiv w:val="1"/>
      <w:marLeft w:val="0"/>
      <w:marRight w:val="0"/>
      <w:marTop w:val="0"/>
      <w:marBottom w:val="0"/>
      <w:divBdr>
        <w:top w:val="none" w:sz="0" w:space="0" w:color="auto"/>
        <w:left w:val="none" w:sz="0" w:space="0" w:color="auto"/>
        <w:bottom w:val="none" w:sz="0" w:space="0" w:color="auto"/>
        <w:right w:val="none" w:sz="0" w:space="0" w:color="auto"/>
      </w:divBdr>
      <w:divsChild>
        <w:div w:id="1425304582">
          <w:marLeft w:val="0"/>
          <w:marRight w:val="0"/>
          <w:marTop w:val="0"/>
          <w:marBottom w:val="0"/>
          <w:divBdr>
            <w:top w:val="none" w:sz="0" w:space="0" w:color="auto"/>
            <w:left w:val="none" w:sz="0" w:space="0" w:color="auto"/>
            <w:bottom w:val="none" w:sz="0" w:space="0" w:color="auto"/>
            <w:right w:val="none" w:sz="0" w:space="0" w:color="auto"/>
          </w:divBdr>
        </w:div>
        <w:div w:id="1409307259">
          <w:marLeft w:val="0"/>
          <w:marRight w:val="0"/>
          <w:marTop w:val="0"/>
          <w:marBottom w:val="0"/>
          <w:divBdr>
            <w:top w:val="none" w:sz="0" w:space="0" w:color="auto"/>
            <w:left w:val="none" w:sz="0" w:space="0" w:color="auto"/>
            <w:bottom w:val="none" w:sz="0" w:space="0" w:color="auto"/>
            <w:right w:val="none" w:sz="0" w:space="0" w:color="auto"/>
          </w:divBdr>
        </w:div>
        <w:div w:id="1306544332">
          <w:marLeft w:val="0"/>
          <w:marRight w:val="0"/>
          <w:marTop w:val="0"/>
          <w:marBottom w:val="0"/>
          <w:divBdr>
            <w:top w:val="none" w:sz="0" w:space="0" w:color="auto"/>
            <w:left w:val="none" w:sz="0" w:space="0" w:color="auto"/>
            <w:bottom w:val="none" w:sz="0" w:space="0" w:color="auto"/>
            <w:right w:val="none" w:sz="0" w:space="0" w:color="auto"/>
          </w:divBdr>
        </w:div>
        <w:div w:id="1518494837">
          <w:marLeft w:val="0"/>
          <w:marRight w:val="0"/>
          <w:marTop w:val="0"/>
          <w:marBottom w:val="0"/>
          <w:divBdr>
            <w:top w:val="none" w:sz="0" w:space="0" w:color="auto"/>
            <w:left w:val="none" w:sz="0" w:space="0" w:color="auto"/>
            <w:bottom w:val="none" w:sz="0" w:space="0" w:color="auto"/>
            <w:right w:val="none" w:sz="0" w:space="0" w:color="auto"/>
          </w:divBdr>
        </w:div>
      </w:divsChild>
    </w:div>
    <w:div w:id="222376800">
      <w:bodyDiv w:val="1"/>
      <w:marLeft w:val="0"/>
      <w:marRight w:val="0"/>
      <w:marTop w:val="0"/>
      <w:marBottom w:val="0"/>
      <w:divBdr>
        <w:top w:val="none" w:sz="0" w:space="0" w:color="auto"/>
        <w:left w:val="none" w:sz="0" w:space="0" w:color="auto"/>
        <w:bottom w:val="none" w:sz="0" w:space="0" w:color="auto"/>
        <w:right w:val="none" w:sz="0" w:space="0" w:color="auto"/>
      </w:divBdr>
      <w:divsChild>
        <w:div w:id="341933888">
          <w:marLeft w:val="0"/>
          <w:marRight w:val="0"/>
          <w:marTop w:val="0"/>
          <w:marBottom w:val="0"/>
          <w:divBdr>
            <w:top w:val="none" w:sz="0" w:space="0" w:color="auto"/>
            <w:left w:val="none" w:sz="0" w:space="0" w:color="auto"/>
            <w:bottom w:val="none" w:sz="0" w:space="0" w:color="auto"/>
            <w:right w:val="none" w:sz="0" w:space="0" w:color="auto"/>
          </w:divBdr>
        </w:div>
        <w:div w:id="2048138875">
          <w:marLeft w:val="0"/>
          <w:marRight w:val="0"/>
          <w:marTop w:val="0"/>
          <w:marBottom w:val="0"/>
          <w:divBdr>
            <w:top w:val="none" w:sz="0" w:space="0" w:color="auto"/>
            <w:left w:val="none" w:sz="0" w:space="0" w:color="auto"/>
            <w:bottom w:val="none" w:sz="0" w:space="0" w:color="auto"/>
            <w:right w:val="none" w:sz="0" w:space="0" w:color="auto"/>
          </w:divBdr>
        </w:div>
        <w:div w:id="1543201989">
          <w:marLeft w:val="0"/>
          <w:marRight w:val="0"/>
          <w:marTop w:val="0"/>
          <w:marBottom w:val="0"/>
          <w:divBdr>
            <w:top w:val="none" w:sz="0" w:space="0" w:color="auto"/>
            <w:left w:val="none" w:sz="0" w:space="0" w:color="auto"/>
            <w:bottom w:val="none" w:sz="0" w:space="0" w:color="auto"/>
            <w:right w:val="none" w:sz="0" w:space="0" w:color="auto"/>
          </w:divBdr>
        </w:div>
      </w:divsChild>
    </w:div>
    <w:div w:id="244531754">
      <w:bodyDiv w:val="1"/>
      <w:marLeft w:val="0"/>
      <w:marRight w:val="0"/>
      <w:marTop w:val="0"/>
      <w:marBottom w:val="0"/>
      <w:divBdr>
        <w:top w:val="none" w:sz="0" w:space="0" w:color="auto"/>
        <w:left w:val="none" w:sz="0" w:space="0" w:color="auto"/>
        <w:bottom w:val="none" w:sz="0" w:space="0" w:color="auto"/>
        <w:right w:val="none" w:sz="0" w:space="0" w:color="auto"/>
      </w:divBdr>
      <w:divsChild>
        <w:div w:id="108621150">
          <w:marLeft w:val="0"/>
          <w:marRight w:val="0"/>
          <w:marTop w:val="0"/>
          <w:marBottom w:val="0"/>
          <w:divBdr>
            <w:top w:val="none" w:sz="0" w:space="0" w:color="auto"/>
            <w:left w:val="none" w:sz="0" w:space="0" w:color="auto"/>
            <w:bottom w:val="none" w:sz="0" w:space="0" w:color="auto"/>
            <w:right w:val="none" w:sz="0" w:space="0" w:color="auto"/>
          </w:divBdr>
        </w:div>
        <w:div w:id="1665276873">
          <w:marLeft w:val="0"/>
          <w:marRight w:val="0"/>
          <w:marTop w:val="0"/>
          <w:marBottom w:val="0"/>
          <w:divBdr>
            <w:top w:val="none" w:sz="0" w:space="0" w:color="auto"/>
            <w:left w:val="none" w:sz="0" w:space="0" w:color="auto"/>
            <w:bottom w:val="none" w:sz="0" w:space="0" w:color="auto"/>
            <w:right w:val="none" w:sz="0" w:space="0" w:color="auto"/>
          </w:divBdr>
        </w:div>
        <w:div w:id="1836139790">
          <w:marLeft w:val="0"/>
          <w:marRight w:val="0"/>
          <w:marTop w:val="0"/>
          <w:marBottom w:val="0"/>
          <w:divBdr>
            <w:top w:val="none" w:sz="0" w:space="0" w:color="auto"/>
            <w:left w:val="none" w:sz="0" w:space="0" w:color="auto"/>
            <w:bottom w:val="none" w:sz="0" w:space="0" w:color="auto"/>
            <w:right w:val="none" w:sz="0" w:space="0" w:color="auto"/>
          </w:divBdr>
        </w:div>
        <w:div w:id="1272591270">
          <w:marLeft w:val="0"/>
          <w:marRight w:val="0"/>
          <w:marTop w:val="0"/>
          <w:marBottom w:val="0"/>
          <w:divBdr>
            <w:top w:val="none" w:sz="0" w:space="0" w:color="auto"/>
            <w:left w:val="none" w:sz="0" w:space="0" w:color="auto"/>
            <w:bottom w:val="none" w:sz="0" w:space="0" w:color="auto"/>
            <w:right w:val="none" w:sz="0" w:space="0" w:color="auto"/>
          </w:divBdr>
        </w:div>
        <w:div w:id="225648334">
          <w:marLeft w:val="0"/>
          <w:marRight w:val="0"/>
          <w:marTop w:val="0"/>
          <w:marBottom w:val="0"/>
          <w:divBdr>
            <w:top w:val="none" w:sz="0" w:space="0" w:color="auto"/>
            <w:left w:val="none" w:sz="0" w:space="0" w:color="auto"/>
            <w:bottom w:val="none" w:sz="0" w:space="0" w:color="auto"/>
            <w:right w:val="none" w:sz="0" w:space="0" w:color="auto"/>
          </w:divBdr>
        </w:div>
        <w:div w:id="1359234456">
          <w:marLeft w:val="0"/>
          <w:marRight w:val="0"/>
          <w:marTop w:val="0"/>
          <w:marBottom w:val="0"/>
          <w:divBdr>
            <w:top w:val="none" w:sz="0" w:space="0" w:color="auto"/>
            <w:left w:val="none" w:sz="0" w:space="0" w:color="auto"/>
            <w:bottom w:val="none" w:sz="0" w:space="0" w:color="auto"/>
            <w:right w:val="none" w:sz="0" w:space="0" w:color="auto"/>
          </w:divBdr>
        </w:div>
        <w:div w:id="2000309674">
          <w:marLeft w:val="0"/>
          <w:marRight w:val="0"/>
          <w:marTop w:val="0"/>
          <w:marBottom w:val="0"/>
          <w:divBdr>
            <w:top w:val="none" w:sz="0" w:space="0" w:color="auto"/>
            <w:left w:val="none" w:sz="0" w:space="0" w:color="auto"/>
            <w:bottom w:val="none" w:sz="0" w:space="0" w:color="auto"/>
            <w:right w:val="none" w:sz="0" w:space="0" w:color="auto"/>
          </w:divBdr>
        </w:div>
        <w:div w:id="235435604">
          <w:marLeft w:val="0"/>
          <w:marRight w:val="0"/>
          <w:marTop w:val="0"/>
          <w:marBottom w:val="0"/>
          <w:divBdr>
            <w:top w:val="none" w:sz="0" w:space="0" w:color="auto"/>
            <w:left w:val="none" w:sz="0" w:space="0" w:color="auto"/>
            <w:bottom w:val="none" w:sz="0" w:space="0" w:color="auto"/>
            <w:right w:val="none" w:sz="0" w:space="0" w:color="auto"/>
          </w:divBdr>
        </w:div>
        <w:div w:id="843280097">
          <w:marLeft w:val="0"/>
          <w:marRight w:val="0"/>
          <w:marTop w:val="0"/>
          <w:marBottom w:val="0"/>
          <w:divBdr>
            <w:top w:val="none" w:sz="0" w:space="0" w:color="auto"/>
            <w:left w:val="none" w:sz="0" w:space="0" w:color="auto"/>
            <w:bottom w:val="none" w:sz="0" w:space="0" w:color="auto"/>
            <w:right w:val="none" w:sz="0" w:space="0" w:color="auto"/>
          </w:divBdr>
        </w:div>
        <w:div w:id="1321614696">
          <w:marLeft w:val="0"/>
          <w:marRight w:val="0"/>
          <w:marTop w:val="0"/>
          <w:marBottom w:val="0"/>
          <w:divBdr>
            <w:top w:val="none" w:sz="0" w:space="0" w:color="auto"/>
            <w:left w:val="none" w:sz="0" w:space="0" w:color="auto"/>
            <w:bottom w:val="none" w:sz="0" w:space="0" w:color="auto"/>
            <w:right w:val="none" w:sz="0" w:space="0" w:color="auto"/>
          </w:divBdr>
        </w:div>
        <w:div w:id="1702854251">
          <w:marLeft w:val="0"/>
          <w:marRight w:val="0"/>
          <w:marTop w:val="0"/>
          <w:marBottom w:val="0"/>
          <w:divBdr>
            <w:top w:val="none" w:sz="0" w:space="0" w:color="auto"/>
            <w:left w:val="none" w:sz="0" w:space="0" w:color="auto"/>
            <w:bottom w:val="none" w:sz="0" w:space="0" w:color="auto"/>
            <w:right w:val="none" w:sz="0" w:space="0" w:color="auto"/>
          </w:divBdr>
        </w:div>
        <w:div w:id="1787232845">
          <w:marLeft w:val="0"/>
          <w:marRight w:val="0"/>
          <w:marTop w:val="0"/>
          <w:marBottom w:val="0"/>
          <w:divBdr>
            <w:top w:val="none" w:sz="0" w:space="0" w:color="auto"/>
            <w:left w:val="none" w:sz="0" w:space="0" w:color="auto"/>
            <w:bottom w:val="none" w:sz="0" w:space="0" w:color="auto"/>
            <w:right w:val="none" w:sz="0" w:space="0" w:color="auto"/>
          </w:divBdr>
        </w:div>
        <w:div w:id="989093513">
          <w:marLeft w:val="0"/>
          <w:marRight w:val="0"/>
          <w:marTop w:val="0"/>
          <w:marBottom w:val="0"/>
          <w:divBdr>
            <w:top w:val="none" w:sz="0" w:space="0" w:color="auto"/>
            <w:left w:val="none" w:sz="0" w:space="0" w:color="auto"/>
            <w:bottom w:val="none" w:sz="0" w:space="0" w:color="auto"/>
            <w:right w:val="none" w:sz="0" w:space="0" w:color="auto"/>
          </w:divBdr>
        </w:div>
        <w:div w:id="1608389258">
          <w:marLeft w:val="0"/>
          <w:marRight w:val="0"/>
          <w:marTop w:val="0"/>
          <w:marBottom w:val="0"/>
          <w:divBdr>
            <w:top w:val="none" w:sz="0" w:space="0" w:color="auto"/>
            <w:left w:val="none" w:sz="0" w:space="0" w:color="auto"/>
            <w:bottom w:val="none" w:sz="0" w:space="0" w:color="auto"/>
            <w:right w:val="none" w:sz="0" w:space="0" w:color="auto"/>
          </w:divBdr>
        </w:div>
        <w:div w:id="1452281053">
          <w:marLeft w:val="0"/>
          <w:marRight w:val="0"/>
          <w:marTop w:val="0"/>
          <w:marBottom w:val="0"/>
          <w:divBdr>
            <w:top w:val="none" w:sz="0" w:space="0" w:color="auto"/>
            <w:left w:val="none" w:sz="0" w:space="0" w:color="auto"/>
            <w:bottom w:val="none" w:sz="0" w:space="0" w:color="auto"/>
            <w:right w:val="none" w:sz="0" w:space="0" w:color="auto"/>
          </w:divBdr>
        </w:div>
        <w:div w:id="332029861">
          <w:marLeft w:val="0"/>
          <w:marRight w:val="0"/>
          <w:marTop w:val="0"/>
          <w:marBottom w:val="0"/>
          <w:divBdr>
            <w:top w:val="none" w:sz="0" w:space="0" w:color="auto"/>
            <w:left w:val="none" w:sz="0" w:space="0" w:color="auto"/>
            <w:bottom w:val="none" w:sz="0" w:space="0" w:color="auto"/>
            <w:right w:val="none" w:sz="0" w:space="0" w:color="auto"/>
          </w:divBdr>
        </w:div>
        <w:div w:id="1809394191">
          <w:marLeft w:val="0"/>
          <w:marRight w:val="0"/>
          <w:marTop w:val="0"/>
          <w:marBottom w:val="0"/>
          <w:divBdr>
            <w:top w:val="none" w:sz="0" w:space="0" w:color="auto"/>
            <w:left w:val="none" w:sz="0" w:space="0" w:color="auto"/>
            <w:bottom w:val="none" w:sz="0" w:space="0" w:color="auto"/>
            <w:right w:val="none" w:sz="0" w:space="0" w:color="auto"/>
          </w:divBdr>
        </w:div>
        <w:div w:id="276181263">
          <w:marLeft w:val="0"/>
          <w:marRight w:val="0"/>
          <w:marTop w:val="0"/>
          <w:marBottom w:val="0"/>
          <w:divBdr>
            <w:top w:val="none" w:sz="0" w:space="0" w:color="auto"/>
            <w:left w:val="none" w:sz="0" w:space="0" w:color="auto"/>
            <w:bottom w:val="none" w:sz="0" w:space="0" w:color="auto"/>
            <w:right w:val="none" w:sz="0" w:space="0" w:color="auto"/>
          </w:divBdr>
        </w:div>
        <w:div w:id="720137261">
          <w:marLeft w:val="0"/>
          <w:marRight w:val="0"/>
          <w:marTop w:val="0"/>
          <w:marBottom w:val="0"/>
          <w:divBdr>
            <w:top w:val="none" w:sz="0" w:space="0" w:color="auto"/>
            <w:left w:val="none" w:sz="0" w:space="0" w:color="auto"/>
            <w:bottom w:val="none" w:sz="0" w:space="0" w:color="auto"/>
            <w:right w:val="none" w:sz="0" w:space="0" w:color="auto"/>
          </w:divBdr>
        </w:div>
        <w:div w:id="467600269">
          <w:marLeft w:val="0"/>
          <w:marRight w:val="0"/>
          <w:marTop w:val="0"/>
          <w:marBottom w:val="0"/>
          <w:divBdr>
            <w:top w:val="none" w:sz="0" w:space="0" w:color="auto"/>
            <w:left w:val="none" w:sz="0" w:space="0" w:color="auto"/>
            <w:bottom w:val="none" w:sz="0" w:space="0" w:color="auto"/>
            <w:right w:val="none" w:sz="0" w:space="0" w:color="auto"/>
          </w:divBdr>
        </w:div>
        <w:div w:id="784008321">
          <w:marLeft w:val="0"/>
          <w:marRight w:val="0"/>
          <w:marTop w:val="0"/>
          <w:marBottom w:val="0"/>
          <w:divBdr>
            <w:top w:val="none" w:sz="0" w:space="0" w:color="auto"/>
            <w:left w:val="none" w:sz="0" w:space="0" w:color="auto"/>
            <w:bottom w:val="none" w:sz="0" w:space="0" w:color="auto"/>
            <w:right w:val="none" w:sz="0" w:space="0" w:color="auto"/>
          </w:divBdr>
        </w:div>
        <w:div w:id="1596479531">
          <w:marLeft w:val="0"/>
          <w:marRight w:val="0"/>
          <w:marTop w:val="0"/>
          <w:marBottom w:val="0"/>
          <w:divBdr>
            <w:top w:val="none" w:sz="0" w:space="0" w:color="auto"/>
            <w:left w:val="none" w:sz="0" w:space="0" w:color="auto"/>
            <w:bottom w:val="none" w:sz="0" w:space="0" w:color="auto"/>
            <w:right w:val="none" w:sz="0" w:space="0" w:color="auto"/>
          </w:divBdr>
        </w:div>
        <w:div w:id="444737250">
          <w:marLeft w:val="0"/>
          <w:marRight w:val="0"/>
          <w:marTop w:val="0"/>
          <w:marBottom w:val="0"/>
          <w:divBdr>
            <w:top w:val="none" w:sz="0" w:space="0" w:color="auto"/>
            <w:left w:val="none" w:sz="0" w:space="0" w:color="auto"/>
            <w:bottom w:val="none" w:sz="0" w:space="0" w:color="auto"/>
            <w:right w:val="none" w:sz="0" w:space="0" w:color="auto"/>
          </w:divBdr>
        </w:div>
        <w:div w:id="1224020324">
          <w:marLeft w:val="0"/>
          <w:marRight w:val="0"/>
          <w:marTop w:val="0"/>
          <w:marBottom w:val="0"/>
          <w:divBdr>
            <w:top w:val="none" w:sz="0" w:space="0" w:color="auto"/>
            <w:left w:val="none" w:sz="0" w:space="0" w:color="auto"/>
            <w:bottom w:val="none" w:sz="0" w:space="0" w:color="auto"/>
            <w:right w:val="none" w:sz="0" w:space="0" w:color="auto"/>
          </w:divBdr>
        </w:div>
        <w:div w:id="1165248133">
          <w:marLeft w:val="0"/>
          <w:marRight w:val="0"/>
          <w:marTop w:val="0"/>
          <w:marBottom w:val="0"/>
          <w:divBdr>
            <w:top w:val="none" w:sz="0" w:space="0" w:color="auto"/>
            <w:left w:val="none" w:sz="0" w:space="0" w:color="auto"/>
            <w:bottom w:val="none" w:sz="0" w:space="0" w:color="auto"/>
            <w:right w:val="none" w:sz="0" w:space="0" w:color="auto"/>
          </w:divBdr>
        </w:div>
        <w:div w:id="2037924340">
          <w:marLeft w:val="0"/>
          <w:marRight w:val="0"/>
          <w:marTop w:val="0"/>
          <w:marBottom w:val="0"/>
          <w:divBdr>
            <w:top w:val="none" w:sz="0" w:space="0" w:color="auto"/>
            <w:left w:val="none" w:sz="0" w:space="0" w:color="auto"/>
            <w:bottom w:val="none" w:sz="0" w:space="0" w:color="auto"/>
            <w:right w:val="none" w:sz="0" w:space="0" w:color="auto"/>
          </w:divBdr>
        </w:div>
        <w:div w:id="1193180849">
          <w:marLeft w:val="0"/>
          <w:marRight w:val="0"/>
          <w:marTop w:val="0"/>
          <w:marBottom w:val="0"/>
          <w:divBdr>
            <w:top w:val="none" w:sz="0" w:space="0" w:color="auto"/>
            <w:left w:val="none" w:sz="0" w:space="0" w:color="auto"/>
            <w:bottom w:val="none" w:sz="0" w:space="0" w:color="auto"/>
            <w:right w:val="none" w:sz="0" w:space="0" w:color="auto"/>
          </w:divBdr>
        </w:div>
        <w:div w:id="1753769483">
          <w:marLeft w:val="0"/>
          <w:marRight w:val="0"/>
          <w:marTop w:val="0"/>
          <w:marBottom w:val="0"/>
          <w:divBdr>
            <w:top w:val="none" w:sz="0" w:space="0" w:color="auto"/>
            <w:left w:val="none" w:sz="0" w:space="0" w:color="auto"/>
            <w:bottom w:val="none" w:sz="0" w:space="0" w:color="auto"/>
            <w:right w:val="none" w:sz="0" w:space="0" w:color="auto"/>
          </w:divBdr>
        </w:div>
        <w:div w:id="1713193845">
          <w:marLeft w:val="0"/>
          <w:marRight w:val="0"/>
          <w:marTop w:val="0"/>
          <w:marBottom w:val="0"/>
          <w:divBdr>
            <w:top w:val="none" w:sz="0" w:space="0" w:color="auto"/>
            <w:left w:val="none" w:sz="0" w:space="0" w:color="auto"/>
            <w:bottom w:val="none" w:sz="0" w:space="0" w:color="auto"/>
            <w:right w:val="none" w:sz="0" w:space="0" w:color="auto"/>
          </w:divBdr>
        </w:div>
      </w:divsChild>
    </w:div>
    <w:div w:id="460417612">
      <w:bodyDiv w:val="1"/>
      <w:marLeft w:val="0"/>
      <w:marRight w:val="0"/>
      <w:marTop w:val="0"/>
      <w:marBottom w:val="0"/>
      <w:divBdr>
        <w:top w:val="none" w:sz="0" w:space="0" w:color="auto"/>
        <w:left w:val="none" w:sz="0" w:space="0" w:color="auto"/>
        <w:bottom w:val="none" w:sz="0" w:space="0" w:color="auto"/>
        <w:right w:val="none" w:sz="0" w:space="0" w:color="auto"/>
      </w:divBdr>
      <w:divsChild>
        <w:div w:id="2144887531">
          <w:marLeft w:val="0"/>
          <w:marRight w:val="0"/>
          <w:marTop w:val="0"/>
          <w:marBottom w:val="0"/>
          <w:divBdr>
            <w:top w:val="none" w:sz="0" w:space="0" w:color="auto"/>
            <w:left w:val="none" w:sz="0" w:space="0" w:color="auto"/>
            <w:bottom w:val="none" w:sz="0" w:space="0" w:color="auto"/>
            <w:right w:val="none" w:sz="0" w:space="0" w:color="auto"/>
          </w:divBdr>
        </w:div>
        <w:div w:id="116527875">
          <w:marLeft w:val="0"/>
          <w:marRight w:val="0"/>
          <w:marTop w:val="0"/>
          <w:marBottom w:val="0"/>
          <w:divBdr>
            <w:top w:val="none" w:sz="0" w:space="0" w:color="auto"/>
            <w:left w:val="none" w:sz="0" w:space="0" w:color="auto"/>
            <w:bottom w:val="none" w:sz="0" w:space="0" w:color="auto"/>
            <w:right w:val="none" w:sz="0" w:space="0" w:color="auto"/>
          </w:divBdr>
        </w:div>
        <w:div w:id="1535770732">
          <w:marLeft w:val="0"/>
          <w:marRight w:val="0"/>
          <w:marTop w:val="0"/>
          <w:marBottom w:val="0"/>
          <w:divBdr>
            <w:top w:val="none" w:sz="0" w:space="0" w:color="auto"/>
            <w:left w:val="none" w:sz="0" w:space="0" w:color="auto"/>
            <w:bottom w:val="none" w:sz="0" w:space="0" w:color="auto"/>
            <w:right w:val="none" w:sz="0" w:space="0" w:color="auto"/>
          </w:divBdr>
        </w:div>
        <w:div w:id="748045615">
          <w:marLeft w:val="0"/>
          <w:marRight w:val="0"/>
          <w:marTop w:val="0"/>
          <w:marBottom w:val="0"/>
          <w:divBdr>
            <w:top w:val="none" w:sz="0" w:space="0" w:color="auto"/>
            <w:left w:val="none" w:sz="0" w:space="0" w:color="auto"/>
            <w:bottom w:val="none" w:sz="0" w:space="0" w:color="auto"/>
            <w:right w:val="none" w:sz="0" w:space="0" w:color="auto"/>
          </w:divBdr>
        </w:div>
        <w:div w:id="945381180">
          <w:marLeft w:val="0"/>
          <w:marRight w:val="0"/>
          <w:marTop w:val="0"/>
          <w:marBottom w:val="0"/>
          <w:divBdr>
            <w:top w:val="none" w:sz="0" w:space="0" w:color="auto"/>
            <w:left w:val="none" w:sz="0" w:space="0" w:color="auto"/>
            <w:bottom w:val="none" w:sz="0" w:space="0" w:color="auto"/>
            <w:right w:val="none" w:sz="0" w:space="0" w:color="auto"/>
          </w:divBdr>
        </w:div>
        <w:div w:id="760562553">
          <w:marLeft w:val="0"/>
          <w:marRight w:val="0"/>
          <w:marTop w:val="0"/>
          <w:marBottom w:val="0"/>
          <w:divBdr>
            <w:top w:val="none" w:sz="0" w:space="0" w:color="auto"/>
            <w:left w:val="none" w:sz="0" w:space="0" w:color="auto"/>
            <w:bottom w:val="none" w:sz="0" w:space="0" w:color="auto"/>
            <w:right w:val="none" w:sz="0" w:space="0" w:color="auto"/>
          </w:divBdr>
        </w:div>
        <w:div w:id="479539294">
          <w:marLeft w:val="0"/>
          <w:marRight w:val="0"/>
          <w:marTop w:val="0"/>
          <w:marBottom w:val="0"/>
          <w:divBdr>
            <w:top w:val="none" w:sz="0" w:space="0" w:color="auto"/>
            <w:left w:val="none" w:sz="0" w:space="0" w:color="auto"/>
            <w:bottom w:val="none" w:sz="0" w:space="0" w:color="auto"/>
            <w:right w:val="none" w:sz="0" w:space="0" w:color="auto"/>
          </w:divBdr>
        </w:div>
      </w:divsChild>
    </w:div>
    <w:div w:id="837841041">
      <w:bodyDiv w:val="1"/>
      <w:marLeft w:val="0"/>
      <w:marRight w:val="0"/>
      <w:marTop w:val="0"/>
      <w:marBottom w:val="0"/>
      <w:divBdr>
        <w:top w:val="none" w:sz="0" w:space="0" w:color="auto"/>
        <w:left w:val="none" w:sz="0" w:space="0" w:color="auto"/>
        <w:bottom w:val="none" w:sz="0" w:space="0" w:color="auto"/>
        <w:right w:val="none" w:sz="0" w:space="0" w:color="auto"/>
      </w:divBdr>
      <w:divsChild>
        <w:div w:id="136647972">
          <w:marLeft w:val="0"/>
          <w:marRight w:val="0"/>
          <w:marTop w:val="0"/>
          <w:marBottom w:val="0"/>
          <w:divBdr>
            <w:top w:val="none" w:sz="0" w:space="0" w:color="auto"/>
            <w:left w:val="none" w:sz="0" w:space="0" w:color="auto"/>
            <w:bottom w:val="none" w:sz="0" w:space="0" w:color="auto"/>
            <w:right w:val="none" w:sz="0" w:space="0" w:color="auto"/>
          </w:divBdr>
        </w:div>
        <w:div w:id="602108447">
          <w:marLeft w:val="0"/>
          <w:marRight w:val="0"/>
          <w:marTop w:val="0"/>
          <w:marBottom w:val="0"/>
          <w:divBdr>
            <w:top w:val="none" w:sz="0" w:space="0" w:color="auto"/>
            <w:left w:val="none" w:sz="0" w:space="0" w:color="auto"/>
            <w:bottom w:val="none" w:sz="0" w:space="0" w:color="auto"/>
            <w:right w:val="none" w:sz="0" w:space="0" w:color="auto"/>
          </w:divBdr>
        </w:div>
        <w:div w:id="1236358410">
          <w:marLeft w:val="0"/>
          <w:marRight w:val="0"/>
          <w:marTop w:val="0"/>
          <w:marBottom w:val="0"/>
          <w:divBdr>
            <w:top w:val="none" w:sz="0" w:space="0" w:color="auto"/>
            <w:left w:val="none" w:sz="0" w:space="0" w:color="auto"/>
            <w:bottom w:val="none" w:sz="0" w:space="0" w:color="auto"/>
            <w:right w:val="none" w:sz="0" w:space="0" w:color="auto"/>
          </w:divBdr>
        </w:div>
        <w:div w:id="147862879">
          <w:marLeft w:val="0"/>
          <w:marRight w:val="0"/>
          <w:marTop w:val="0"/>
          <w:marBottom w:val="0"/>
          <w:divBdr>
            <w:top w:val="none" w:sz="0" w:space="0" w:color="auto"/>
            <w:left w:val="none" w:sz="0" w:space="0" w:color="auto"/>
            <w:bottom w:val="none" w:sz="0" w:space="0" w:color="auto"/>
            <w:right w:val="none" w:sz="0" w:space="0" w:color="auto"/>
          </w:divBdr>
        </w:div>
        <w:div w:id="485166974">
          <w:marLeft w:val="0"/>
          <w:marRight w:val="0"/>
          <w:marTop w:val="0"/>
          <w:marBottom w:val="0"/>
          <w:divBdr>
            <w:top w:val="none" w:sz="0" w:space="0" w:color="auto"/>
            <w:left w:val="none" w:sz="0" w:space="0" w:color="auto"/>
            <w:bottom w:val="none" w:sz="0" w:space="0" w:color="auto"/>
            <w:right w:val="none" w:sz="0" w:space="0" w:color="auto"/>
          </w:divBdr>
        </w:div>
        <w:div w:id="1866408851">
          <w:marLeft w:val="0"/>
          <w:marRight w:val="0"/>
          <w:marTop w:val="0"/>
          <w:marBottom w:val="0"/>
          <w:divBdr>
            <w:top w:val="none" w:sz="0" w:space="0" w:color="auto"/>
            <w:left w:val="none" w:sz="0" w:space="0" w:color="auto"/>
            <w:bottom w:val="none" w:sz="0" w:space="0" w:color="auto"/>
            <w:right w:val="none" w:sz="0" w:space="0" w:color="auto"/>
          </w:divBdr>
        </w:div>
        <w:div w:id="1080636664">
          <w:marLeft w:val="0"/>
          <w:marRight w:val="0"/>
          <w:marTop w:val="0"/>
          <w:marBottom w:val="0"/>
          <w:divBdr>
            <w:top w:val="none" w:sz="0" w:space="0" w:color="auto"/>
            <w:left w:val="none" w:sz="0" w:space="0" w:color="auto"/>
            <w:bottom w:val="none" w:sz="0" w:space="0" w:color="auto"/>
            <w:right w:val="none" w:sz="0" w:space="0" w:color="auto"/>
          </w:divBdr>
        </w:div>
        <w:div w:id="451747390">
          <w:marLeft w:val="0"/>
          <w:marRight w:val="0"/>
          <w:marTop w:val="0"/>
          <w:marBottom w:val="0"/>
          <w:divBdr>
            <w:top w:val="none" w:sz="0" w:space="0" w:color="auto"/>
            <w:left w:val="none" w:sz="0" w:space="0" w:color="auto"/>
            <w:bottom w:val="none" w:sz="0" w:space="0" w:color="auto"/>
            <w:right w:val="none" w:sz="0" w:space="0" w:color="auto"/>
          </w:divBdr>
        </w:div>
        <w:div w:id="879703110">
          <w:marLeft w:val="0"/>
          <w:marRight w:val="0"/>
          <w:marTop w:val="0"/>
          <w:marBottom w:val="0"/>
          <w:divBdr>
            <w:top w:val="none" w:sz="0" w:space="0" w:color="auto"/>
            <w:left w:val="none" w:sz="0" w:space="0" w:color="auto"/>
            <w:bottom w:val="none" w:sz="0" w:space="0" w:color="auto"/>
            <w:right w:val="none" w:sz="0" w:space="0" w:color="auto"/>
          </w:divBdr>
        </w:div>
        <w:div w:id="2126265883">
          <w:marLeft w:val="0"/>
          <w:marRight w:val="0"/>
          <w:marTop w:val="0"/>
          <w:marBottom w:val="0"/>
          <w:divBdr>
            <w:top w:val="none" w:sz="0" w:space="0" w:color="auto"/>
            <w:left w:val="none" w:sz="0" w:space="0" w:color="auto"/>
            <w:bottom w:val="none" w:sz="0" w:space="0" w:color="auto"/>
            <w:right w:val="none" w:sz="0" w:space="0" w:color="auto"/>
          </w:divBdr>
        </w:div>
        <w:div w:id="604506306">
          <w:marLeft w:val="0"/>
          <w:marRight w:val="0"/>
          <w:marTop w:val="0"/>
          <w:marBottom w:val="0"/>
          <w:divBdr>
            <w:top w:val="none" w:sz="0" w:space="0" w:color="auto"/>
            <w:left w:val="none" w:sz="0" w:space="0" w:color="auto"/>
            <w:bottom w:val="none" w:sz="0" w:space="0" w:color="auto"/>
            <w:right w:val="none" w:sz="0" w:space="0" w:color="auto"/>
          </w:divBdr>
        </w:div>
        <w:div w:id="114448358">
          <w:marLeft w:val="0"/>
          <w:marRight w:val="0"/>
          <w:marTop w:val="0"/>
          <w:marBottom w:val="0"/>
          <w:divBdr>
            <w:top w:val="none" w:sz="0" w:space="0" w:color="auto"/>
            <w:left w:val="none" w:sz="0" w:space="0" w:color="auto"/>
            <w:bottom w:val="none" w:sz="0" w:space="0" w:color="auto"/>
            <w:right w:val="none" w:sz="0" w:space="0" w:color="auto"/>
          </w:divBdr>
        </w:div>
        <w:div w:id="585115377">
          <w:marLeft w:val="0"/>
          <w:marRight w:val="0"/>
          <w:marTop w:val="0"/>
          <w:marBottom w:val="0"/>
          <w:divBdr>
            <w:top w:val="none" w:sz="0" w:space="0" w:color="auto"/>
            <w:left w:val="none" w:sz="0" w:space="0" w:color="auto"/>
            <w:bottom w:val="none" w:sz="0" w:space="0" w:color="auto"/>
            <w:right w:val="none" w:sz="0" w:space="0" w:color="auto"/>
          </w:divBdr>
        </w:div>
        <w:div w:id="84424416">
          <w:marLeft w:val="0"/>
          <w:marRight w:val="0"/>
          <w:marTop w:val="0"/>
          <w:marBottom w:val="0"/>
          <w:divBdr>
            <w:top w:val="none" w:sz="0" w:space="0" w:color="auto"/>
            <w:left w:val="none" w:sz="0" w:space="0" w:color="auto"/>
            <w:bottom w:val="none" w:sz="0" w:space="0" w:color="auto"/>
            <w:right w:val="none" w:sz="0" w:space="0" w:color="auto"/>
          </w:divBdr>
        </w:div>
        <w:div w:id="1014960028">
          <w:marLeft w:val="0"/>
          <w:marRight w:val="0"/>
          <w:marTop w:val="0"/>
          <w:marBottom w:val="0"/>
          <w:divBdr>
            <w:top w:val="none" w:sz="0" w:space="0" w:color="auto"/>
            <w:left w:val="none" w:sz="0" w:space="0" w:color="auto"/>
            <w:bottom w:val="none" w:sz="0" w:space="0" w:color="auto"/>
            <w:right w:val="none" w:sz="0" w:space="0" w:color="auto"/>
          </w:divBdr>
        </w:div>
        <w:div w:id="1891960251">
          <w:marLeft w:val="0"/>
          <w:marRight w:val="0"/>
          <w:marTop w:val="0"/>
          <w:marBottom w:val="0"/>
          <w:divBdr>
            <w:top w:val="none" w:sz="0" w:space="0" w:color="auto"/>
            <w:left w:val="none" w:sz="0" w:space="0" w:color="auto"/>
            <w:bottom w:val="none" w:sz="0" w:space="0" w:color="auto"/>
            <w:right w:val="none" w:sz="0" w:space="0" w:color="auto"/>
          </w:divBdr>
        </w:div>
        <w:div w:id="1623805926">
          <w:marLeft w:val="0"/>
          <w:marRight w:val="0"/>
          <w:marTop w:val="0"/>
          <w:marBottom w:val="0"/>
          <w:divBdr>
            <w:top w:val="none" w:sz="0" w:space="0" w:color="auto"/>
            <w:left w:val="none" w:sz="0" w:space="0" w:color="auto"/>
            <w:bottom w:val="none" w:sz="0" w:space="0" w:color="auto"/>
            <w:right w:val="none" w:sz="0" w:space="0" w:color="auto"/>
          </w:divBdr>
        </w:div>
        <w:div w:id="1327632476">
          <w:marLeft w:val="0"/>
          <w:marRight w:val="0"/>
          <w:marTop w:val="0"/>
          <w:marBottom w:val="0"/>
          <w:divBdr>
            <w:top w:val="none" w:sz="0" w:space="0" w:color="auto"/>
            <w:left w:val="none" w:sz="0" w:space="0" w:color="auto"/>
            <w:bottom w:val="none" w:sz="0" w:space="0" w:color="auto"/>
            <w:right w:val="none" w:sz="0" w:space="0" w:color="auto"/>
          </w:divBdr>
        </w:div>
        <w:div w:id="412242901">
          <w:marLeft w:val="0"/>
          <w:marRight w:val="0"/>
          <w:marTop w:val="0"/>
          <w:marBottom w:val="0"/>
          <w:divBdr>
            <w:top w:val="none" w:sz="0" w:space="0" w:color="auto"/>
            <w:left w:val="none" w:sz="0" w:space="0" w:color="auto"/>
            <w:bottom w:val="none" w:sz="0" w:space="0" w:color="auto"/>
            <w:right w:val="none" w:sz="0" w:space="0" w:color="auto"/>
          </w:divBdr>
        </w:div>
        <w:div w:id="742412037">
          <w:marLeft w:val="0"/>
          <w:marRight w:val="0"/>
          <w:marTop w:val="0"/>
          <w:marBottom w:val="0"/>
          <w:divBdr>
            <w:top w:val="none" w:sz="0" w:space="0" w:color="auto"/>
            <w:left w:val="none" w:sz="0" w:space="0" w:color="auto"/>
            <w:bottom w:val="none" w:sz="0" w:space="0" w:color="auto"/>
            <w:right w:val="none" w:sz="0" w:space="0" w:color="auto"/>
          </w:divBdr>
        </w:div>
        <w:div w:id="323631077">
          <w:marLeft w:val="0"/>
          <w:marRight w:val="0"/>
          <w:marTop w:val="0"/>
          <w:marBottom w:val="0"/>
          <w:divBdr>
            <w:top w:val="none" w:sz="0" w:space="0" w:color="auto"/>
            <w:left w:val="none" w:sz="0" w:space="0" w:color="auto"/>
            <w:bottom w:val="none" w:sz="0" w:space="0" w:color="auto"/>
            <w:right w:val="none" w:sz="0" w:space="0" w:color="auto"/>
          </w:divBdr>
        </w:div>
        <w:div w:id="1756782625">
          <w:marLeft w:val="0"/>
          <w:marRight w:val="0"/>
          <w:marTop w:val="0"/>
          <w:marBottom w:val="0"/>
          <w:divBdr>
            <w:top w:val="none" w:sz="0" w:space="0" w:color="auto"/>
            <w:left w:val="none" w:sz="0" w:space="0" w:color="auto"/>
            <w:bottom w:val="none" w:sz="0" w:space="0" w:color="auto"/>
            <w:right w:val="none" w:sz="0" w:space="0" w:color="auto"/>
          </w:divBdr>
        </w:div>
        <w:div w:id="2096969713">
          <w:marLeft w:val="0"/>
          <w:marRight w:val="0"/>
          <w:marTop w:val="0"/>
          <w:marBottom w:val="0"/>
          <w:divBdr>
            <w:top w:val="none" w:sz="0" w:space="0" w:color="auto"/>
            <w:left w:val="none" w:sz="0" w:space="0" w:color="auto"/>
            <w:bottom w:val="none" w:sz="0" w:space="0" w:color="auto"/>
            <w:right w:val="none" w:sz="0" w:space="0" w:color="auto"/>
          </w:divBdr>
        </w:div>
        <w:div w:id="621309050">
          <w:marLeft w:val="0"/>
          <w:marRight w:val="0"/>
          <w:marTop w:val="0"/>
          <w:marBottom w:val="0"/>
          <w:divBdr>
            <w:top w:val="none" w:sz="0" w:space="0" w:color="auto"/>
            <w:left w:val="none" w:sz="0" w:space="0" w:color="auto"/>
            <w:bottom w:val="none" w:sz="0" w:space="0" w:color="auto"/>
            <w:right w:val="none" w:sz="0" w:space="0" w:color="auto"/>
          </w:divBdr>
        </w:div>
        <w:div w:id="543949793">
          <w:marLeft w:val="0"/>
          <w:marRight w:val="0"/>
          <w:marTop w:val="0"/>
          <w:marBottom w:val="0"/>
          <w:divBdr>
            <w:top w:val="none" w:sz="0" w:space="0" w:color="auto"/>
            <w:left w:val="none" w:sz="0" w:space="0" w:color="auto"/>
            <w:bottom w:val="none" w:sz="0" w:space="0" w:color="auto"/>
            <w:right w:val="none" w:sz="0" w:space="0" w:color="auto"/>
          </w:divBdr>
        </w:div>
        <w:div w:id="1400834373">
          <w:marLeft w:val="0"/>
          <w:marRight w:val="0"/>
          <w:marTop w:val="0"/>
          <w:marBottom w:val="0"/>
          <w:divBdr>
            <w:top w:val="none" w:sz="0" w:space="0" w:color="auto"/>
            <w:left w:val="none" w:sz="0" w:space="0" w:color="auto"/>
            <w:bottom w:val="none" w:sz="0" w:space="0" w:color="auto"/>
            <w:right w:val="none" w:sz="0" w:space="0" w:color="auto"/>
          </w:divBdr>
        </w:div>
        <w:div w:id="541794366">
          <w:marLeft w:val="0"/>
          <w:marRight w:val="0"/>
          <w:marTop w:val="0"/>
          <w:marBottom w:val="0"/>
          <w:divBdr>
            <w:top w:val="none" w:sz="0" w:space="0" w:color="auto"/>
            <w:left w:val="none" w:sz="0" w:space="0" w:color="auto"/>
            <w:bottom w:val="none" w:sz="0" w:space="0" w:color="auto"/>
            <w:right w:val="none" w:sz="0" w:space="0" w:color="auto"/>
          </w:divBdr>
        </w:div>
        <w:div w:id="49311951">
          <w:marLeft w:val="0"/>
          <w:marRight w:val="0"/>
          <w:marTop w:val="0"/>
          <w:marBottom w:val="0"/>
          <w:divBdr>
            <w:top w:val="none" w:sz="0" w:space="0" w:color="auto"/>
            <w:left w:val="none" w:sz="0" w:space="0" w:color="auto"/>
            <w:bottom w:val="none" w:sz="0" w:space="0" w:color="auto"/>
            <w:right w:val="none" w:sz="0" w:space="0" w:color="auto"/>
          </w:divBdr>
        </w:div>
        <w:div w:id="1275135269">
          <w:marLeft w:val="0"/>
          <w:marRight w:val="0"/>
          <w:marTop w:val="0"/>
          <w:marBottom w:val="0"/>
          <w:divBdr>
            <w:top w:val="none" w:sz="0" w:space="0" w:color="auto"/>
            <w:left w:val="none" w:sz="0" w:space="0" w:color="auto"/>
            <w:bottom w:val="none" w:sz="0" w:space="0" w:color="auto"/>
            <w:right w:val="none" w:sz="0" w:space="0" w:color="auto"/>
          </w:divBdr>
        </w:div>
        <w:div w:id="1809975683">
          <w:marLeft w:val="0"/>
          <w:marRight w:val="0"/>
          <w:marTop w:val="0"/>
          <w:marBottom w:val="0"/>
          <w:divBdr>
            <w:top w:val="none" w:sz="0" w:space="0" w:color="auto"/>
            <w:left w:val="none" w:sz="0" w:space="0" w:color="auto"/>
            <w:bottom w:val="none" w:sz="0" w:space="0" w:color="auto"/>
            <w:right w:val="none" w:sz="0" w:space="0" w:color="auto"/>
          </w:divBdr>
        </w:div>
        <w:div w:id="2126843773">
          <w:marLeft w:val="0"/>
          <w:marRight w:val="0"/>
          <w:marTop w:val="0"/>
          <w:marBottom w:val="0"/>
          <w:divBdr>
            <w:top w:val="none" w:sz="0" w:space="0" w:color="auto"/>
            <w:left w:val="none" w:sz="0" w:space="0" w:color="auto"/>
            <w:bottom w:val="none" w:sz="0" w:space="0" w:color="auto"/>
            <w:right w:val="none" w:sz="0" w:space="0" w:color="auto"/>
          </w:divBdr>
        </w:div>
        <w:div w:id="1155606428">
          <w:marLeft w:val="0"/>
          <w:marRight w:val="0"/>
          <w:marTop w:val="0"/>
          <w:marBottom w:val="0"/>
          <w:divBdr>
            <w:top w:val="none" w:sz="0" w:space="0" w:color="auto"/>
            <w:left w:val="none" w:sz="0" w:space="0" w:color="auto"/>
            <w:bottom w:val="none" w:sz="0" w:space="0" w:color="auto"/>
            <w:right w:val="none" w:sz="0" w:space="0" w:color="auto"/>
          </w:divBdr>
        </w:div>
        <w:div w:id="475073727">
          <w:marLeft w:val="0"/>
          <w:marRight w:val="0"/>
          <w:marTop w:val="0"/>
          <w:marBottom w:val="0"/>
          <w:divBdr>
            <w:top w:val="none" w:sz="0" w:space="0" w:color="auto"/>
            <w:left w:val="none" w:sz="0" w:space="0" w:color="auto"/>
            <w:bottom w:val="none" w:sz="0" w:space="0" w:color="auto"/>
            <w:right w:val="none" w:sz="0" w:space="0" w:color="auto"/>
          </w:divBdr>
        </w:div>
        <w:div w:id="294415161">
          <w:marLeft w:val="0"/>
          <w:marRight w:val="0"/>
          <w:marTop w:val="0"/>
          <w:marBottom w:val="0"/>
          <w:divBdr>
            <w:top w:val="none" w:sz="0" w:space="0" w:color="auto"/>
            <w:left w:val="none" w:sz="0" w:space="0" w:color="auto"/>
            <w:bottom w:val="none" w:sz="0" w:space="0" w:color="auto"/>
            <w:right w:val="none" w:sz="0" w:space="0" w:color="auto"/>
          </w:divBdr>
        </w:div>
        <w:div w:id="237642833">
          <w:marLeft w:val="0"/>
          <w:marRight w:val="0"/>
          <w:marTop w:val="0"/>
          <w:marBottom w:val="0"/>
          <w:divBdr>
            <w:top w:val="none" w:sz="0" w:space="0" w:color="auto"/>
            <w:left w:val="none" w:sz="0" w:space="0" w:color="auto"/>
            <w:bottom w:val="none" w:sz="0" w:space="0" w:color="auto"/>
            <w:right w:val="none" w:sz="0" w:space="0" w:color="auto"/>
          </w:divBdr>
        </w:div>
        <w:div w:id="1297757482">
          <w:marLeft w:val="0"/>
          <w:marRight w:val="0"/>
          <w:marTop w:val="0"/>
          <w:marBottom w:val="0"/>
          <w:divBdr>
            <w:top w:val="none" w:sz="0" w:space="0" w:color="auto"/>
            <w:left w:val="none" w:sz="0" w:space="0" w:color="auto"/>
            <w:bottom w:val="none" w:sz="0" w:space="0" w:color="auto"/>
            <w:right w:val="none" w:sz="0" w:space="0" w:color="auto"/>
          </w:divBdr>
        </w:div>
        <w:div w:id="566306563">
          <w:marLeft w:val="0"/>
          <w:marRight w:val="0"/>
          <w:marTop w:val="0"/>
          <w:marBottom w:val="0"/>
          <w:divBdr>
            <w:top w:val="none" w:sz="0" w:space="0" w:color="auto"/>
            <w:left w:val="none" w:sz="0" w:space="0" w:color="auto"/>
            <w:bottom w:val="none" w:sz="0" w:space="0" w:color="auto"/>
            <w:right w:val="none" w:sz="0" w:space="0" w:color="auto"/>
          </w:divBdr>
        </w:div>
        <w:div w:id="659624489">
          <w:marLeft w:val="0"/>
          <w:marRight w:val="0"/>
          <w:marTop w:val="0"/>
          <w:marBottom w:val="0"/>
          <w:divBdr>
            <w:top w:val="none" w:sz="0" w:space="0" w:color="auto"/>
            <w:left w:val="none" w:sz="0" w:space="0" w:color="auto"/>
            <w:bottom w:val="none" w:sz="0" w:space="0" w:color="auto"/>
            <w:right w:val="none" w:sz="0" w:space="0" w:color="auto"/>
          </w:divBdr>
        </w:div>
      </w:divsChild>
    </w:div>
    <w:div w:id="864751673">
      <w:bodyDiv w:val="1"/>
      <w:marLeft w:val="0"/>
      <w:marRight w:val="0"/>
      <w:marTop w:val="0"/>
      <w:marBottom w:val="0"/>
      <w:divBdr>
        <w:top w:val="none" w:sz="0" w:space="0" w:color="auto"/>
        <w:left w:val="none" w:sz="0" w:space="0" w:color="auto"/>
        <w:bottom w:val="none" w:sz="0" w:space="0" w:color="auto"/>
        <w:right w:val="none" w:sz="0" w:space="0" w:color="auto"/>
      </w:divBdr>
      <w:divsChild>
        <w:div w:id="178930035">
          <w:marLeft w:val="0"/>
          <w:marRight w:val="0"/>
          <w:marTop w:val="0"/>
          <w:marBottom w:val="0"/>
          <w:divBdr>
            <w:top w:val="none" w:sz="0" w:space="0" w:color="auto"/>
            <w:left w:val="none" w:sz="0" w:space="0" w:color="auto"/>
            <w:bottom w:val="none" w:sz="0" w:space="0" w:color="auto"/>
            <w:right w:val="none" w:sz="0" w:space="0" w:color="auto"/>
          </w:divBdr>
        </w:div>
        <w:div w:id="2060208512">
          <w:marLeft w:val="0"/>
          <w:marRight w:val="0"/>
          <w:marTop w:val="0"/>
          <w:marBottom w:val="0"/>
          <w:divBdr>
            <w:top w:val="none" w:sz="0" w:space="0" w:color="auto"/>
            <w:left w:val="none" w:sz="0" w:space="0" w:color="auto"/>
            <w:bottom w:val="none" w:sz="0" w:space="0" w:color="auto"/>
            <w:right w:val="none" w:sz="0" w:space="0" w:color="auto"/>
          </w:divBdr>
        </w:div>
        <w:div w:id="1296987244">
          <w:marLeft w:val="0"/>
          <w:marRight w:val="0"/>
          <w:marTop w:val="0"/>
          <w:marBottom w:val="0"/>
          <w:divBdr>
            <w:top w:val="none" w:sz="0" w:space="0" w:color="auto"/>
            <w:left w:val="none" w:sz="0" w:space="0" w:color="auto"/>
            <w:bottom w:val="none" w:sz="0" w:space="0" w:color="auto"/>
            <w:right w:val="none" w:sz="0" w:space="0" w:color="auto"/>
          </w:divBdr>
        </w:div>
        <w:div w:id="53043182">
          <w:marLeft w:val="0"/>
          <w:marRight w:val="0"/>
          <w:marTop w:val="0"/>
          <w:marBottom w:val="0"/>
          <w:divBdr>
            <w:top w:val="none" w:sz="0" w:space="0" w:color="auto"/>
            <w:left w:val="none" w:sz="0" w:space="0" w:color="auto"/>
            <w:bottom w:val="none" w:sz="0" w:space="0" w:color="auto"/>
            <w:right w:val="none" w:sz="0" w:space="0" w:color="auto"/>
          </w:divBdr>
        </w:div>
        <w:div w:id="1692683167">
          <w:marLeft w:val="0"/>
          <w:marRight w:val="0"/>
          <w:marTop w:val="0"/>
          <w:marBottom w:val="0"/>
          <w:divBdr>
            <w:top w:val="none" w:sz="0" w:space="0" w:color="auto"/>
            <w:left w:val="none" w:sz="0" w:space="0" w:color="auto"/>
            <w:bottom w:val="none" w:sz="0" w:space="0" w:color="auto"/>
            <w:right w:val="none" w:sz="0" w:space="0" w:color="auto"/>
          </w:divBdr>
        </w:div>
        <w:div w:id="1079909012">
          <w:marLeft w:val="0"/>
          <w:marRight w:val="0"/>
          <w:marTop w:val="0"/>
          <w:marBottom w:val="0"/>
          <w:divBdr>
            <w:top w:val="none" w:sz="0" w:space="0" w:color="auto"/>
            <w:left w:val="none" w:sz="0" w:space="0" w:color="auto"/>
            <w:bottom w:val="none" w:sz="0" w:space="0" w:color="auto"/>
            <w:right w:val="none" w:sz="0" w:space="0" w:color="auto"/>
          </w:divBdr>
        </w:div>
        <w:div w:id="680086302">
          <w:marLeft w:val="0"/>
          <w:marRight w:val="0"/>
          <w:marTop w:val="0"/>
          <w:marBottom w:val="0"/>
          <w:divBdr>
            <w:top w:val="none" w:sz="0" w:space="0" w:color="auto"/>
            <w:left w:val="none" w:sz="0" w:space="0" w:color="auto"/>
            <w:bottom w:val="none" w:sz="0" w:space="0" w:color="auto"/>
            <w:right w:val="none" w:sz="0" w:space="0" w:color="auto"/>
          </w:divBdr>
        </w:div>
        <w:div w:id="1375079593">
          <w:marLeft w:val="0"/>
          <w:marRight w:val="0"/>
          <w:marTop w:val="0"/>
          <w:marBottom w:val="0"/>
          <w:divBdr>
            <w:top w:val="none" w:sz="0" w:space="0" w:color="auto"/>
            <w:left w:val="none" w:sz="0" w:space="0" w:color="auto"/>
            <w:bottom w:val="none" w:sz="0" w:space="0" w:color="auto"/>
            <w:right w:val="none" w:sz="0" w:space="0" w:color="auto"/>
          </w:divBdr>
        </w:div>
      </w:divsChild>
    </w:div>
    <w:div w:id="942147218">
      <w:bodyDiv w:val="1"/>
      <w:marLeft w:val="0"/>
      <w:marRight w:val="0"/>
      <w:marTop w:val="0"/>
      <w:marBottom w:val="0"/>
      <w:divBdr>
        <w:top w:val="none" w:sz="0" w:space="0" w:color="auto"/>
        <w:left w:val="none" w:sz="0" w:space="0" w:color="auto"/>
        <w:bottom w:val="none" w:sz="0" w:space="0" w:color="auto"/>
        <w:right w:val="none" w:sz="0" w:space="0" w:color="auto"/>
      </w:divBdr>
      <w:divsChild>
        <w:div w:id="1299073317">
          <w:marLeft w:val="0"/>
          <w:marRight w:val="0"/>
          <w:marTop w:val="0"/>
          <w:marBottom w:val="0"/>
          <w:divBdr>
            <w:top w:val="none" w:sz="0" w:space="0" w:color="auto"/>
            <w:left w:val="none" w:sz="0" w:space="0" w:color="auto"/>
            <w:bottom w:val="none" w:sz="0" w:space="0" w:color="auto"/>
            <w:right w:val="none" w:sz="0" w:space="0" w:color="auto"/>
          </w:divBdr>
        </w:div>
        <w:div w:id="620380821">
          <w:marLeft w:val="0"/>
          <w:marRight w:val="0"/>
          <w:marTop w:val="0"/>
          <w:marBottom w:val="0"/>
          <w:divBdr>
            <w:top w:val="none" w:sz="0" w:space="0" w:color="auto"/>
            <w:left w:val="none" w:sz="0" w:space="0" w:color="auto"/>
            <w:bottom w:val="none" w:sz="0" w:space="0" w:color="auto"/>
            <w:right w:val="none" w:sz="0" w:space="0" w:color="auto"/>
          </w:divBdr>
        </w:div>
        <w:div w:id="1865168651">
          <w:marLeft w:val="0"/>
          <w:marRight w:val="0"/>
          <w:marTop w:val="0"/>
          <w:marBottom w:val="0"/>
          <w:divBdr>
            <w:top w:val="none" w:sz="0" w:space="0" w:color="auto"/>
            <w:left w:val="none" w:sz="0" w:space="0" w:color="auto"/>
            <w:bottom w:val="none" w:sz="0" w:space="0" w:color="auto"/>
            <w:right w:val="none" w:sz="0" w:space="0" w:color="auto"/>
          </w:divBdr>
        </w:div>
        <w:div w:id="1236553621">
          <w:marLeft w:val="0"/>
          <w:marRight w:val="0"/>
          <w:marTop w:val="0"/>
          <w:marBottom w:val="0"/>
          <w:divBdr>
            <w:top w:val="none" w:sz="0" w:space="0" w:color="auto"/>
            <w:left w:val="none" w:sz="0" w:space="0" w:color="auto"/>
            <w:bottom w:val="none" w:sz="0" w:space="0" w:color="auto"/>
            <w:right w:val="none" w:sz="0" w:space="0" w:color="auto"/>
          </w:divBdr>
        </w:div>
        <w:div w:id="796989869">
          <w:marLeft w:val="0"/>
          <w:marRight w:val="0"/>
          <w:marTop w:val="0"/>
          <w:marBottom w:val="0"/>
          <w:divBdr>
            <w:top w:val="none" w:sz="0" w:space="0" w:color="auto"/>
            <w:left w:val="none" w:sz="0" w:space="0" w:color="auto"/>
            <w:bottom w:val="none" w:sz="0" w:space="0" w:color="auto"/>
            <w:right w:val="none" w:sz="0" w:space="0" w:color="auto"/>
          </w:divBdr>
        </w:div>
        <w:div w:id="2129541627">
          <w:marLeft w:val="0"/>
          <w:marRight w:val="0"/>
          <w:marTop w:val="0"/>
          <w:marBottom w:val="0"/>
          <w:divBdr>
            <w:top w:val="none" w:sz="0" w:space="0" w:color="auto"/>
            <w:left w:val="none" w:sz="0" w:space="0" w:color="auto"/>
            <w:bottom w:val="none" w:sz="0" w:space="0" w:color="auto"/>
            <w:right w:val="none" w:sz="0" w:space="0" w:color="auto"/>
          </w:divBdr>
        </w:div>
        <w:div w:id="1902250971">
          <w:marLeft w:val="0"/>
          <w:marRight w:val="0"/>
          <w:marTop w:val="0"/>
          <w:marBottom w:val="0"/>
          <w:divBdr>
            <w:top w:val="none" w:sz="0" w:space="0" w:color="auto"/>
            <w:left w:val="none" w:sz="0" w:space="0" w:color="auto"/>
            <w:bottom w:val="none" w:sz="0" w:space="0" w:color="auto"/>
            <w:right w:val="none" w:sz="0" w:space="0" w:color="auto"/>
          </w:divBdr>
        </w:div>
        <w:div w:id="1649088250">
          <w:marLeft w:val="0"/>
          <w:marRight w:val="0"/>
          <w:marTop w:val="0"/>
          <w:marBottom w:val="0"/>
          <w:divBdr>
            <w:top w:val="none" w:sz="0" w:space="0" w:color="auto"/>
            <w:left w:val="none" w:sz="0" w:space="0" w:color="auto"/>
            <w:bottom w:val="none" w:sz="0" w:space="0" w:color="auto"/>
            <w:right w:val="none" w:sz="0" w:space="0" w:color="auto"/>
          </w:divBdr>
        </w:div>
        <w:div w:id="2067139268">
          <w:marLeft w:val="0"/>
          <w:marRight w:val="0"/>
          <w:marTop w:val="0"/>
          <w:marBottom w:val="0"/>
          <w:divBdr>
            <w:top w:val="none" w:sz="0" w:space="0" w:color="auto"/>
            <w:left w:val="none" w:sz="0" w:space="0" w:color="auto"/>
            <w:bottom w:val="none" w:sz="0" w:space="0" w:color="auto"/>
            <w:right w:val="none" w:sz="0" w:space="0" w:color="auto"/>
          </w:divBdr>
        </w:div>
        <w:div w:id="25496703">
          <w:marLeft w:val="0"/>
          <w:marRight w:val="0"/>
          <w:marTop w:val="0"/>
          <w:marBottom w:val="0"/>
          <w:divBdr>
            <w:top w:val="none" w:sz="0" w:space="0" w:color="auto"/>
            <w:left w:val="none" w:sz="0" w:space="0" w:color="auto"/>
            <w:bottom w:val="none" w:sz="0" w:space="0" w:color="auto"/>
            <w:right w:val="none" w:sz="0" w:space="0" w:color="auto"/>
          </w:divBdr>
        </w:div>
        <w:div w:id="1560701503">
          <w:marLeft w:val="0"/>
          <w:marRight w:val="0"/>
          <w:marTop w:val="0"/>
          <w:marBottom w:val="0"/>
          <w:divBdr>
            <w:top w:val="none" w:sz="0" w:space="0" w:color="auto"/>
            <w:left w:val="none" w:sz="0" w:space="0" w:color="auto"/>
            <w:bottom w:val="none" w:sz="0" w:space="0" w:color="auto"/>
            <w:right w:val="none" w:sz="0" w:space="0" w:color="auto"/>
          </w:divBdr>
        </w:div>
        <w:div w:id="248272509">
          <w:marLeft w:val="0"/>
          <w:marRight w:val="0"/>
          <w:marTop w:val="0"/>
          <w:marBottom w:val="0"/>
          <w:divBdr>
            <w:top w:val="none" w:sz="0" w:space="0" w:color="auto"/>
            <w:left w:val="none" w:sz="0" w:space="0" w:color="auto"/>
            <w:bottom w:val="none" w:sz="0" w:space="0" w:color="auto"/>
            <w:right w:val="none" w:sz="0" w:space="0" w:color="auto"/>
          </w:divBdr>
        </w:div>
        <w:div w:id="761072351">
          <w:marLeft w:val="0"/>
          <w:marRight w:val="0"/>
          <w:marTop w:val="0"/>
          <w:marBottom w:val="0"/>
          <w:divBdr>
            <w:top w:val="none" w:sz="0" w:space="0" w:color="auto"/>
            <w:left w:val="none" w:sz="0" w:space="0" w:color="auto"/>
            <w:bottom w:val="none" w:sz="0" w:space="0" w:color="auto"/>
            <w:right w:val="none" w:sz="0" w:space="0" w:color="auto"/>
          </w:divBdr>
        </w:div>
        <w:div w:id="679477357">
          <w:marLeft w:val="0"/>
          <w:marRight w:val="0"/>
          <w:marTop w:val="0"/>
          <w:marBottom w:val="0"/>
          <w:divBdr>
            <w:top w:val="none" w:sz="0" w:space="0" w:color="auto"/>
            <w:left w:val="none" w:sz="0" w:space="0" w:color="auto"/>
            <w:bottom w:val="none" w:sz="0" w:space="0" w:color="auto"/>
            <w:right w:val="none" w:sz="0" w:space="0" w:color="auto"/>
          </w:divBdr>
        </w:div>
        <w:div w:id="1450661981">
          <w:marLeft w:val="0"/>
          <w:marRight w:val="0"/>
          <w:marTop w:val="0"/>
          <w:marBottom w:val="0"/>
          <w:divBdr>
            <w:top w:val="none" w:sz="0" w:space="0" w:color="auto"/>
            <w:left w:val="none" w:sz="0" w:space="0" w:color="auto"/>
            <w:bottom w:val="none" w:sz="0" w:space="0" w:color="auto"/>
            <w:right w:val="none" w:sz="0" w:space="0" w:color="auto"/>
          </w:divBdr>
        </w:div>
        <w:div w:id="9723975">
          <w:marLeft w:val="0"/>
          <w:marRight w:val="0"/>
          <w:marTop w:val="0"/>
          <w:marBottom w:val="0"/>
          <w:divBdr>
            <w:top w:val="none" w:sz="0" w:space="0" w:color="auto"/>
            <w:left w:val="none" w:sz="0" w:space="0" w:color="auto"/>
            <w:bottom w:val="none" w:sz="0" w:space="0" w:color="auto"/>
            <w:right w:val="none" w:sz="0" w:space="0" w:color="auto"/>
          </w:divBdr>
        </w:div>
        <w:div w:id="956720510">
          <w:marLeft w:val="0"/>
          <w:marRight w:val="0"/>
          <w:marTop w:val="0"/>
          <w:marBottom w:val="0"/>
          <w:divBdr>
            <w:top w:val="none" w:sz="0" w:space="0" w:color="auto"/>
            <w:left w:val="none" w:sz="0" w:space="0" w:color="auto"/>
            <w:bottom w:val="none" w:sz="0" w:space="0" w:color="auto"/>
            <w:right w:val="none" w:sz="0" w:space="0" w:color="auto"/>
          </w:divBdr>
        </w:div>
        <w:div w:id="872158784">
          <w:marLeft w:val="0"/>
          <w:marRight w:val="0"/>
          <w:marTop w:val="0"/>
          <w:marBottom w:val="0"/>
          <w:divBdr>
            <w:top w:val="none" w:sz="0" w:space="0" w:color="auto"/>
            <w:left w:val="none" w:sz="0" w:space="0" w:color="auto"/>
            <w:bottom w:val="none" w:sz="0" w:space="0" w:color="auto"/>
            <w:right w:val="none" w:sz="0" w:space="0" w:color="auto"/>
          </w:divBdr>
        </w:div>
        <w:div w:id="748772900">
          <w:marLeft w:val="0"/>
          <w:marRight w:val="0"/>
          <w:marTop w:val="0"/>
          <w:marBottom w:val="0"/>
          <w:divBdr>
            <w:top w:val="none" w:sz="0" w:space="0" w:color="auto"/>
            <w:left w:val="none" w:sz="0" w:space="0" w:color="auto"/>
            <w:bottom w:val="none" w:sz="0" w:space="0" w:color="auto"/>
            <w:right w:val="none" w:sz="0" w:space="0" w:color="auto"/>
          </w:divBdr>
        </w:div>
        <w:div w:id="920719457">
          <w:marLeft w:val="0"/>
          <w:marRight w:val="0"/>
          <w:marTop w:val="0"/>
          <w:marBottom w:val="0"/>
          <w:divBdr>
            <w:top w:val="none" w:sz="0" w:space="0" w:color="auto"/>
            <w:left w:val="none" w:sz="0" w:space="0" w:color="auto"/>
            <w:bottom w:val="none" w:sz="0" w:space="0" w:color="auto"/>
            <w:right w:val="none" w:sz="0" w:space="0" w:color="auto"/>
          </w:divBdr>
        </w:div>
        <w:div w:id="1950119435">
          <w:marLeft w:val="0"/>
          <w:marRight w:val="0"/>
          <w:marTop w:val="0"/>
          <w:marBottom w:val="0"/>
          <w:divBdr>
            <w:top w:val="none" w:sz="0" w:space="0" w:color="auto"/>
            <w:left w:val="none" w:sz="0" w:space="0" w:color="auto"/>
            <w:bottom w:val="none" w:sz="0" w:space="0" w:color="auto"/>
            <w:right w:val="none" w:sz="0" w:space="0" w:color="auto"/>
          </w:divBdr>
        </w:div>
        <w:div w:id="1054040732">
          <w:marLeft w:val="0"/>
          <w:marRight w:val="0"/>
          <w:marTop w:val="0"/>
          <w:marBottom w:val="0"/>
          <w:divBdr>
            <w:top w:val="none" w:sz="0" w:space="0" w:color="auto"/>
            <w:left w:val="none" w:sz="0" w:space="0" w:color="auto"/>
            <w:bottom w:val="none" w:sz="0" w:space="0" w:color="auto"/>
            <w:right w:val="none" w:sz="0" w:space="0" w:color="auto"/>
          </w:divBdr>
        </w:div>
        <w:div w:id="570887599">
          <w:marLeft w:val="0"/>
          <w:marRight w:val="0"/>
          <w:marTop w:val="0"/>
          <w:marBottom w:val="0"/>
          <w:divBdr>
            <w:top w:val="none" w:sz="0" w:space="0" w:color="auto"/>
            <w:left w:val="none" w:sz="0" w:space="0" w:color="auto"/>
            <w:bottom w:val="none" w:sz="0" w:space="0" w:color="auto"/>
            <w:right w:val="none" w:sz="0" w:space="0" w:color="auto"/>
          </w:divBdr>
        </w:div>
        <w:div w:id="2092005111">
          <w:marLeft w:val="0"/>
          <w:marRight w:val="0"/>
          <w:marTop w:val="0"/>
          <w:marBottom w:val="0"/>
          <w:divBdr>
            <w:top w:val="none" w:sz="0" w:space="0" w:color="auto"/>
            <w:left w:val="none" w:sz="0" w:space="0" w:color="auto"/>
            <w:bottom w:val="none" w:sz="0" w:space="0" w:color="auto"/>
            <w:right w:val="none" w:sz="0" w:space="0" w:color="auto"/>
          </w:divBdr>
        </w:div>
        <w:div w:id="342168017">
          <w:marLeft w:val="0"/>
          <w:marRight w:val="0"/>
          <w:marTop w:val="0"/>
          <w:marBottom w:val="0"/>
          <w:divBdr>
            <w:top w:val="none" w:sz="0" w:space="0" w:color="auto"/>
            <w:left w:val="none" w:sz="0" w:space="0" w:color="auto"/>
            <w:bottom w:val="none" w:sz="0" w:space="0" w:color="auto"/>
            <w:right w:val="none" w:sz="0" w:space="0" w:color="auto"/>
          </w:divBdr>
        </w:div>
        <w:div w:id="434711002">
          <w:marLeft w:val="0"/>
          <w:marRight w:val="0"/>
          <w:marTop w:val="0"/>
          <w:marBottom w:val="0"/>
          <w:divBdr>
            <w:top w:val="none" w:sz="0" w:space="0" w:color="auto"/>
            <w:left w:val="none" w:sz="0" w:space="0" w:color="auto"/>
            <w:bottom w:val="none" w:sz="0" w:space="0" w:color="auto"/>
            <w:right w:val="none" w:sz="0" w:space="0" w:color="auto"/>
          </w:divBdr>
        </w:div>
        <w:div w:id="820729201">
          <w:marLeft w:val="0"/>
          <w:marRight w:val="0"/>
          <w:marTop w:val="0"/>
          <w:marBottom w:val="0"/>
          <w:divBdr>
            <w:top w:val="none" w:sz="0" w:space="0" w:color="auto"/>
            <w:left w:val="none" w:sz="0" w:space="0" w:color="auto"/>
            <w:bottom w:val="none" w:sz="0" w:space="0" w:color="auto"/>
            <w:right w:val="none" w:sz="0" w:space="0" w:color="auto"/>
          </w:divBdr>
        </w:div>
        <w:div w:id="1949309447">
          <w:marLeft w:val="0"/>
          <w:marRight w:val="0"/>
          <w:marTop w:val="0"/>
          <w:marBottom w:val="0"/>
          <w:divBdr>
            <w:top w:val="none" w:sz="0" w:space="0" w:color="auto"/>
            <w:left w:val="none" w:sz="0" w:space="0" w:color="auto"/>
            <w:bottom w:val="none" w:sz="0" w:space="0" w:color="auto"/>
            <w:right w:val="none" w:sz="0" w:space="0" w:color="auto"/>
          </w:divBdr>
        </w:div>
        <w:div w:id="77949056">
          <w:marLeft w:val="0"/>
          <w:marRight w:val="0"/>
          <w:marTop w:val="0"/>
          <w:marBottom w:val="0"/>
          <w:divBdr>
            <w:top w:val="none" w:sz="0" w:space="0" w:color="auto"/>
            <w:left w:val="none" w:sz="0" w:space="0" w:color="auto"/>
            <w:bottom w:val="none" w:sz="0" w:space="0" w:color="auto"/>
            <w:right w:val="none" w:sz="0" w:space="0" w:color="auto"/>
          </w:divBdr>
        </w:div>
        <w:div w:id="750127311">
          <w:marLeft w:val="0"/>
          <w:marRight w:val="0"/>
          <w:marTop w:val="0"/>
          <w:marBottom w:val="0"/>
          <w:divBdr>
            <w:top w:val="none" w:sz="0" w:space="0" w:color="auto"/>
            <w:left w:val="none" w:sz="0" w:space="0" w:color="auto"/>
            <w:bottom w:val="none" w:sz="0" w:space="0" w:color="auto"/>
            <w:right w:val="none" w:sz="0" w:space="0" w:color="auto"/>
          </w:divBdr>
        </w:div>
        <w:div w:id="1998872347">
          <w:marLeft w:val="0"/>
          <w:marRight w:val="0"/>
          <w:marTop w:val="0"/>
          <w:marBottom w:val="0"/>
          <w:divBdr>
            <w:top w:val="none" w:sz="0" w:space="0" w:color="auto"/>
            <w:left w:val="none" w:sz="0" w:space="0" w:color="auto"/>
            <w:bottom w:val="none" w:sz="0" w:space="0" w:color="auto"/>
            <w:right w:val="none" w:sz="0" w:space="0" w:color="auto"/>
          </w:divBdr>
        </w:div>
        <w:div w:id="929892078">
          <w:marLeft w:val="0"/>
          <w:marRight w:val="0"/>
          <w:marTop w:val="0"/>
          <w:marBottom w:val="0"/>
          <w:divBdr>
            <w:top w:val="none" w:sz="0" w:space="0" w:color="auto"/>
            <w:left w:val="none" w:sz="0" w:space="0" w:color="auto"/>
            <w:bottom w:val="none" w:sz="0" w:space="0" w:color="auto"/>
            <w:right w:val="none" w:sz="0" w:space="0" w:color="auto"/>
          </w:divBdr>
        </w:div>
        <w:div w:id="1940261500">
          <w:marLeft w:val="0"/>
          <w:marRight w:val="0"/>
          <w:marTop w:val="0"/>
          <w:marBottom w:val="0"/>
          <w:divBdr>
            <w:top w:val="none" w:sz="0" w:space="0" w:color="auto"/>
            <w:left w:val="none" w:sz="0" w:space="0" w:color="auto"/>
            <w:bottom w:val="none" w:sz="0" w:space="0" w:color="auto"/>
            <w:right w:val="none" w:sz="0" w:space="0" w:color="auto"/>
          </w:divBdr>
        </w:div>
        <w:div w:id="1189370316">
          <w:marLeft w:val="0"/>
          <w:marRight w:val="0"/>
          <w:marTop w:val="0"/>
          <w:marBottom w:val="0"/>
          <w:divBdr>
            <w:top w:val="none" w:sz="0" w:space="0" w:color="auto"/>
            <w:left w:val="none" w:sz="0" w:space="0" w:color="auto"/>
            <w:bottom w:val="none" w:sz="0" w:space="0" w:color="auto"/>
            <w:right w:val="none" w:sz="0" w:space="0" w:color="auto"/>
          </w:divBdr>
        </w:div>
        <w:div w:id="221185457">
          <w:marLeft w:val="0"/>
          <w:marRight w:val="0"/>
          <w:marTop w:val="0"/>
          <w:marBottom w:val="0"/>
          <w:divBdr>
            <w:top w:val="none" w:sz="0" w:space="0" w:color="auto"/>
            <w:left w:val="none" w:sz="0" w:space="0" w:color="auto"/>
            <w:bottom w:val="none" w:sz="0" w:space="0" w:color="auto"/>
            <w:right w:val="none" w:sz="0" w:space="0" w:color="auto"/>
          </w:divBdr>
        </w:div>
        <w:div w:id="1512405029">
          <w:marLeft w:val="0"/>
          <w:marRight w:val="0"/>
          <w:marTop w:val="0"/>
          <w:marBottom w:val="0"/>
          <w:divBdr>
            <w:top w:val="none" w:sz="0" w:space="0" w:color="auto"/>
            <w:left w:val="none" w:sz="0" w:space="0" w:color="auto"/>
            <w:bottom w:val="none" w:sz="0" w:space="0" w:color="auto"/>
            <w:right w:val="none" w:sz="0" w:space="0" w:color="auto"/>
          </w:divBdr>
        </w:div>
        <w:div w:id="1165363289">
          <w:marLeft w:val="0"/>
          <w:marRight w:val="0"/>
          <w:marTop w:val="0"/>
          <w:marBottom w:val="0"/>
          <w:divBdr>
            <w:top w:val="none" w:sz="0" w:space="0" w:color="auto"/>
            <w:left w:val="none" w:sz="0" w:space="0" w:color="auto"/>
            <w:bottom w:val="none" w:sz="0" w:space="0" w:color="auto"/>
            <w:right w:val="none" w:sz="0" w:space="0" w:color="auto"/>
          </w:divBdr>
        </w:div>
        <w:div w:id="948468583">
          <w:marLeft w:val="0"/>
          <w:marRight w:val="0"/>
          <w:marTop w:val="0"/>
          <w:marBottom w:val="0"/>
          <w:divBdr>
            <w:top w:val="none" w:sz="0" w:space="0" w:color="auto"/>
            <w:left w:val="none" w:sz="0" w:space="0" w:color="auto"/>
            <w:bottom w:val="none" w:sz="0" w:space="0" w:color="auto"/>
            <w:right w:val="none" w:sz="0" w:space="0" w:color="auto"/>
          </w:divBdr>
        </w:div>
        <w:div w:id="1193418251">
          <w:marLeft w:val="0"/>
          <w:marRight w:val="0"/>
          <w:marTop w:val="0"/>
          <w:marBottom w:val="0"/>
          <w:divBdr>
            <w:top w:val="none" w:sz="0" w:space="0" w:color="auto"/>
            <w:left w:val="none" w:sz="0" w:space="0" w:color="auto"/>
            <w:bottom w:val="none" w:sz="0" w:space="0" w:color="auto"/>
            <w:right w:val="none" w:sz="0" w:space="0" w:color="auto"/>
          </w:divBdr>
        </w:div>
        <w:div w:id="193888217">
          <w:marLeft w:val="0"/>
          <w:marRight w:val="0"/>
          <w:marTop w:val="0"/>
          <w:marBottom w:val="0"/>
          <w:divBdr>
            <w:top w:val="none" w:sz="0" w:space="0" w:color="auto"/>
            <w:left w:val="none" w:sz="0" w:space="0" w:color="auto"/>
            <w:bottom w:val="none" w:sz="0" w:space="0" w:color="auto"/>
            <w:right w:val="none" w:sz="0" w:space="0" w:color="auto"/>
          </w:divBdr>
        </w:div>
        <w:div w:id="1722901813">
          <w:marLeft w:val="0"/>
          <w:marRight w:val="0"/>
          <w:marTop w:val="0"/>
          <w:marBottom w:val="0"/>
          <w:divBdr>
            <w:top w:val="none" w:sz="0" w:space="0" w:color="auto"/>
            <w:left w:val="none" w:sz="0" w:space="0" w:color="auto"/>
            <w:bottom w:val="none" w:sz="0" w:space="0" w:color="auto"/>
            <w:right w:val="none" w:sz="0" w:space="0" w:color="auto"/>
          </w:divBdr>
        </w:div>
      </w:divsChild>
    </w:div>
    <w:div w:id="1028484573">
      <w:bodyDiv w:val="1"/>
      <w:marLeft w:val="0"/>
      <w:marRight w:val="0"/>
      <w:marTop w:val="0"/>
      <w:marBottom w:val="0"/>
      <w:divBdr>
        <w:top w:val="none" w:sz="0" w:space="0" w:color="auto"/>
        <w:left w:val="none" w:sz="0" w:space="0" w:color="auto"/>
        <w:bottom w:val="none" w:sz="0" w:space="0" w:color="auto"/>
        <w:right w:val="none" w:sz="0" w:space="0" w:color="auto"/>
      </w:divBdr>
      <w:divsChild>
        <w:div w:id="192113821">
          <w:marLeft w:val="0"/>
          <w:marRight w:val="0"/>
          <w:marTop w:val="0"/>
          <w:marBottom w:val="0"/>
          <w:divBdr>
            <w:top w:val="none" w:sz="0" w:space="0" w:color="auto"/>
            <w:left w:val="none" w:sz="0" w:space="0" w:color="auto"/>
            <w:bottom w:val="none" w:sz="0" w:space="0" w:color="auto"/>
            <w:right w:val="none" w:sz="0" w:space="0" w:color="auto"/>
          </w:divBdr>
        </w:div>
        <w:div w:id="1719091611">
          <w:marLeft w:val="0"/>
          <w:marRight w:val="0"/>
          <w:marTop w:val="0"/>
          <w:marBottom w:val="0"/>
          <w:divBdr>
            <w:top w:val="none" w:sz="0" w:space="0" w:color="auto"/>
            <w:left w:val="none" w:sz="0" w:space="0" w:color="auto"/>
            <w:bottom w:val="none" w:sz="0" w:space="0" w:color="auto"/>
            <w:right w:val="none" w:sz="0" w:space="0" w:color="auto"/>
          </w:divBdr>
        </w:div>
        <w:div w:id="2046563932">
          <w:marLeft w:val="0"/>
          <w:marRight w:val="0"/>
          <w:marTop w:val="0"/>
          <w:marBottom w:val="0"/>
          <w:divBdr>
            <w:top w:val="none" w:sz="0" w:space="0" w:color="auto"/>
            <w:left w:val="none" w:sz="0" w:space="0" w:color="auto"/>
            <w:bottom w:val="none" w:sz="0" w:space="0" w:color="auto"/>
            <w:right w:val="none" w:sz="0" w:space="0" w:color="auto"/>
          </w:divBdr>
        </w:div>
        <w:div w:id="1710836555">
          <w:marLeft w:val="0"/>
          <w:marRight w:val="0"/>
          <w:marTop w:val="0"/>
          <w:marBottom w:val="0"/>
          <w:divBdr>
            <w:top w:val="none" w:sz="0" w:space="0" w:color="auto"/>
            <w:left w:val="none" w:sz="0" w:space="0" w:color="auto"/>
            <w:bottom w:val="none" w:sz="0" w:space="0" w:color="auto"/>
            <w:right w:val="none" w:sz="0" w:space="0" w:color="auto"/>
          </w:divBdr>
        </w:div>
        <w:div w:id="562105073">
          <w:marLeft w:val="0"/>
          <w:marRight w:val="0"/>
          <w:marTop w:val="0"/>
          <w:marBottom w:val="0"/>
          <w:divBdr>
            <w:top w:val="none" w:sz="0" w:space="0" w:color="auto"/>
            <w:left w:val="none" w:sz="0" w:space="0" w:color="auto"/>
            <w:bottom w:val="none" w:sz="0" w:space="0" w:color="auto"/>
            <w:right w:val="none" w:sz="0" w:space="0" w:color="auto"/>
          </w:divBdr>
        </w:div>
      </w:divsChild>
    </w:div>
    <w:div w:id="1212305271">
      <w:bodyDiv w:val="1"/>
      <w:marLeft w:val="0"/>
      <w:marRight w:val="0"/>
      <w:marTop w:val="0"/>
      <w:marBottom w:val="0"/>
      <w:divBdr>
        <w:top w:val="none" w:sz="0" w:space="0" w:color="auto"/>
        <w:left w:val="none" w:sz="0" w:space="0" w:color="auto"/>
        <w:bottom w:val="none" w:sz="0" w:space="0" w:color="auto"/>
        <w:right w:val="none" w:sz="0" w:space="0" w:color="auto"/>
      </w:divBdr>
      <w:divsChild>
        <w:div w:id="164983478">
          <w:marLeft w:val="0"/>
          <w:marRight w:val="0"/>
          <w:marTop w:val="0"/>
          <w:marBottom w:val="0"/>
          <w:divBdr>
            <w:top w:val="none" w:sz="0" w:space="0" w:color="auto"/>
            <w:left w:val="none" w:sz="0" w:space="0" w:color="auto"/>
            <w:bottom w:val="none" w:sz="0" w:space="0" w:color="auto"/>
            <w:right w:val="none" w:sz="0" w:space="0" w:color="auto"/>
          </w:divBdr>
        </w:div>
        <w:div w:id="1589725657">
          <w:marLeft w:val="0"/>
          <w:marRight w:val="0"/>
          <w:marTop w:val="0"/>
          <w:marBottom w:val="0"/>
          <w:divBdr>
            <w:top w:val="none" w:sz="0" w:space="0" w:color="auto"/>
            <w:left w:val="none" w:sz="0" w:space="0" w:color="auto"/>
            <w:bottom w:val="none" w:sz="0" w:space="0" w:color="auto"/>
            <w:right w:val="none" w:sz="0" w:space="0" w:color="auto"/>
          </w:divBdr>
        </w:div>
        <w:div w:id="575094545">
          <w:marLeft w:val="0"/>
          <w:marRight w:val="0"/>
          <w:marTop w:val="0"/>
          <w:marBottom w:val="0"/>
          <w:divBdr>
            <w:top w:val="none" w:sz="0" w:space="0" w:color="auto"/>
            <w:left w:val="none" w:sz="0" w:space="0" w:color="auto"/>
            <w:bottom w:val="none" w:sz="0" w:space="0" w:color="auto"/>
            <w:right w:val="none" w:sz="0" w:space="0" w:color="auto"/>
          </w:divBdr>
        </w:div>
        <w:div w:id="176120177">
          <w:marLeft w:val="0"/>
          <w:marRight w:val="0"/>
          <w:marTop w:val="0"/>
          <w:marBottom w:val="0"/>
          <w:divBdr>
            <w:top w:val="none" w:sz="0" w:space="0" w:color="auto"/>
            <w:left w:val="none" w:sz="0" w:space="0" w:color="auto"/>
            <w:bottom w:val="none" w:sz="0" w:space="0" w:color="auto"/>
            <w:right w:val="none" w:sz="0" w:space="0" w:color="auto"/>
          </w:divBdr>
        </w:div>
        <w:div w:id="1111129612">
          <w:marLeft w:val="0"/>
          <w:marRight w:val="0"/>
          <w:marTop w:val="0"/>
          <w:marBottom w:val="0"/>
          <w:divBdr>
            <w:top w:val="none" w:sz="0" w:space="0" w:color="auto"/>
            <w:left w:val="none" w:sz="0" w:space="0" w:color="auto"/>
            <w:bottom w:val="none" w:sz="0" w:space="0" w:color="auto"/>
            <w:right w:val="none" w:sz="0" w:space="0" w:color="auto"/>
          </w:divBdr>
        </w:div>
        <w:div w:id="1092510492">
          <w:marLeft w:val="0"/>
          <w:marRight w:val="0"/>
          <w:marTop w:val="0"/>
          <w:marBottom w:val="0"/>
          <w:divBdr>
            <w:top w:val="none" w:sz="0" w:space="0" w:color="auto"/>
            <w:left w:val="none" w:sz="0" w:space="0" w:color="auto"/>
            <w:bottom w:val="none" w:sz="0" w:space="0" w:color="auto"/>
            <w:right w:val="none" w:sz="0" w:space="0" w:color="auto"/>
          </w:divBdr>
        </w:div>
      </w:divsChild>
    </w:div>
    <w:div w:id="1537229530">
      <w:bodyDiv w:val="1"/>
      <w:marLeft w:val="0"/>
      <w:marRight w:val="0"/>
      <w:marTop w:val="0"/>
      <w:marBottom w:val="0"/>
      <w:divBdr>
        <w:top w:val="none" w:sz="0" w:space="0" w:color="auto"/>
        <w:left w:val="none" w:sz="0" w:space="0" w:color="auto"/>
        <w:bottom w:val="none" w:sz="0" w:space="0" w:color="auto"/>
        <w:right w:val="none" w:sz="0" w:space="0" w:color="auto"/>
      </w:divBdr>
    </w:div>
    <w:div w:id="1736586508">
      <w:bodyDiv w:val="1"/>
      <w:marLeft w:val="0"/>
      <w:marRight w:val="0"/>
      <w:marTop w:val="0"/>
      <w:marBottom w:val="0"/>
      <w:divBdr>
        <w:top w:val="none" w:sz="0" w:space="0" w:color="auto"/>
        <w:left w:val="none" w:sz="0" w:space="0" w:color="auto"/>
        <w:bottom w:val="none" w:sz="0" w:space="0" w:color="auto"/>
        <w:right w:val="none" w:sz="0" w:space="0" w:color="auto"/>
      </w:divBdr>
      <w:divsChild>
        <w:div w:id="217084535">
          <w:marLeft w:val="0"/>
          <w:marRight w:val="0"/>
          <w:marTop w:val="0"/>
          <w:marBottom w:val="0"/>
          <w:divBdr>
            <w:top w:val="none" w:sz="0" w:space="0" w:color="auto"/>
            <w:left w:val="none" w:sz="0" w:space="0" w:color="auto"/>
            <w:bottom w:val="none" w:sz="0" w:space="0" w:color="auto"/>
            <w:right w:val="none" w:sz="0" w:space="0" w:color="auto"/>
          </w:divBdr>
        </w:div>
        <w:div w:id="1873684365">
          <w:marLeft w:val="0"/>
          <w:marRight w:val="0"/>
          <w:marTop w:val="0"/>
          <w:marBottom w:val="0"/>
          <w:divBdr>
            <w:top w:val="none" w:sz="0" w:space="0" w:color="auto"/>
            <w:left w:val="none" w:sz="0" w:space="0" w:color="auto"/>
            <w:bottom w:val="none" w:sz="0" w:space="0" w:color="auto"/>
            <w:right w:val="none" w:sz="0" w:space="0" w:color="auto"/>
          </w:divBdr>
        </w:div>
        <w:div w:id="1660648559">
          <w:marLeft w:val="0"/>
          <w:marRight w:val="0"/>
          <w:marTop w:val="0"/>
          <w:marBottom w:val="0"/>
          <w:divBdr>
            <w:top w:val="none" w:sz="0" w:space="0" w:color="auto"/>
            <w:left w:val="none" w:sz="0" w:space="0" w:color="auto"/>
            <w:bottom w:val="none" w:sz="0" w:space="0" w:color="auto"/>
            <w:right w:val="none" w:sz="0" w:space="0" w:color="auto"/>
          </w:divBdr>
        </w:div>
        <w:div w:id="1606230718">
          <w:marLeft w:val="0"/>
          <w:marRight w:val="0"/>
          <w:marTop w:val="0"/>
          <w:marBottom w:val="0"/>
          <w:divBdr>
            <w:top w:val="none" w:sz="0" w:space="0" w:color="auto"/>
            <w:left w:val="none" w:sz="0" w:space="0" w:color="auto"/>
            <w:bottom w:val="none" w:sz="0" w:space="0" w:color="auto"/>
            <w:right w:val="none" w:sz="0" w:space="0" w:color="auto"/>
          </w:divBdr>
        </w:div>
        <w:div w:id="1710883656">
          <w:marLeft w:val="0"/>
          <w:marRight w:val="0"/>
          <w:marTop w:val="0"/>
          <w:marBottom w:val="0"/>
          <w:divBdr>
            <w:top w:val="none" w:sz="0" w:space="0" w:color="auto"/>
            <w:left w:val="none" w:sz="0" w:space="0" w:color="auto"/>
            <w:bottom w:val="none" w:sz="0" w:space="0" w:color="auto"/>
            <w:right w:val="none" w:sz="0" w:space="0" w:color="auto"/>
          </w:divBdr>
        </w:div>
        <w:div w:id="1812404595">
          <w:marLeft w:val="0"/>
          <w:marRight w:val="0"/>
          <w:marTop w:val="0"/>
          <w:marBottom w:val="0"/>
          <w:divBdr>
            <w:top w:val="none" w:sz="0" w:space="0" w:color="auto"/>
            <w:left w:val="none" w:sz="0" w:space="0" w:color="auto"/>
            <w:bottom w:val="none" w:sz="0" w:space="0" w:color="auto"/>
            <w:right w:val="none" w:sz="0" w:space="0" w:color="auto"/>
          </w:divBdr>
        </w:div>
      </w:divsChild>
    </w:div>
    <w:div w:id="1938125616">
      <w:bodyDiv w:val="1"/>
      <w:marLeft w:val="0"/>
      <w:marRight w:val="0"/>
      <w:marTop w:val="0"/>
      <w:marBottom w:val="0"/>
      <w:divBdr>
        <w:top w:val="none" w:sz="0" w:space="0" w:color="auto"/>
        <w:left w:val="none" w:sz="0" w:space="0" w:color="auto"/>
        <w:bottom w:val="none" w:sz="0" w:space="0" w:color="auto"/>
        <w:right w:val="none" w:sz="0" w:space="0" w:color="auto"/>
      </w:divBdr>
    </w:div>
    <w:div w:id="1952473466">
      <w:bodyDiv w:val="1"/>
      <w:marLeft w:val="0"/>
      <w:marRight w:val="0"/>
      <w:marTop w:val="0"/>
      <w:marBottom w:val="0"/>
      <w:divBdr>
        <w:top w:val="none" w:sz="0" w:space="0" w:color="auto"/>
        <w:left w:val="none" w:sz="0" w:space="0" w:color="auto"/>
        <w:bottom w:val="none" w:sz="0" w:space="0" w:color="auto"/>
        <w:right w:val="none" w:sz="0" w:space="0" w:color="auto"/>
      </w:divBdr>
      <w:divsChild>
        <w:div w:id="251821400">
          <w:marLeft w:val="0"/>
          <w:marRight w:val="0"/>
          <w:marTop w:val="0"/>
          <w:marBottom w:val="0"/>
          <w:divBdr>
            <w:top w:val="none" w:sz="0" w:space="0" w:color="auto"/>
            <w:left w:val="none" w:sz="0" w:space="0" w:color="auto"/>
            <w:bottom w:val="none" w:sz="0" w:space="0" w:color="auto"/>
            <w:right w:val="none" w:sz="0" w:space="0" w:color="auto"/>
          </w:divBdr>
        </w:div>
        <w:div w:id="1412044976">
          <w:marLeft w:val="0"/>
          <w:marRight w:val="0"/>
          <w:marTop w:val="0"/>
          <w:marBottom w:val="0"/>
          <w:divBdr>
            <w:top w:val="none" w:sz="0" w:space="0" w:color="auto"/>
            <w:left w:val="none" w:sz="0" w:space="0" w:color="auto"/>
            <w:bottom w:val="none" w:sz="0" w:space="0" w:color="auto"/>
            <w:right w:val="none" w:sz="0" w:space="0" w:color="auto"/>
          </w:divBdr>
        </w:div>
        <w:div w:id="733821597">
          <w:marLeft w:val="0"/>
          <w:marRight w:val="0"/>
          <w:marTop w:val="0"/>
          <w:marBottom w:val="0"/>
          <w:divBdr>
            <w:top w:val="none" w:sz="0" w:space="0" w:color="auto"/>
            <w:left w:val="none" w:sz="0" w:space="0" w:color="auto"/>
            <w:bottom w:val="none" w:sz="0" w:space="0" w:color="auto"/>
            <w:right w:val="none" w:sz="0" w:space="0" w:color="auto"/>
          </w:divBdr>
        </w:div>
        <w:div w:id="629286860">
          <w:marLeft w:val="0"/>
          <w:marRight w:val="0"/>
          <w:marTop w:val="0"/>
          <w:marBottom w:val="0"/>
          <w:divBdr>
            <w:top w:val="none" w:sz="0" w:space="0" w:color="auto"/>
            <w:left w:val="none" w:sz="0" w:space="0" w:color="auto"/>
            <w:bottom w:val="none" w:sz="0" w:space="0" w:color="auto"/>
            <w:right w:val="none" w:sz="0" w:space="0" w:color="auto"/>
          </w:divBdr>
        </w:div>
        <w:div w:id="1439986481">
          <w:marLeft w:val="0"/>
          <w:marRight w:val="0"/>
          <w:marTop w:val="0"/>
          <w:marBottom w:val="0"/>
          <w:divBdr>
            <w:top w:val="none" w:sz="0" w:space="0" w:color="auto"/>
            <w:left w:val="none" w:sz="0" w:space="0" w:color="auto"/>
            <w:bottom w:val="none" w:sz="0" w:space="0" w:color="auto"/>
            <w:right w:val="none" w:sz="0" w:space="0" w:color="auto"/>
          </w:divBdr>
        </w:div>
        <w:div w:id="9074231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861F51-7FC1-49CE-84FF-397BE06C2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1048</Words>
  <Characters>5765</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TuSoft.org</Company>
  <LinksUpToDate>false</LinksUpToDate>
  <CharactersWithSpaces>6800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Eduardo Bermudez Gasca</dc:creator>
  <cp:lastModifiedBy>Ernestina Leija Ramírez</cp:lastModifiedBy>
  <cp:revision>4</cp:revision>
  <dcterms:created xsi:type="dcterms:W3CDTF">2017-02-18T21:52:00Z</dcterms:created>
  <dcterms:modified xsi:type="dcterms:W3CDTF">2018-03-02T19:50:00Z</dcterms:modified>
</cp:coreProperties>
</file>